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15C3C">
      <w:pPr>
        <w:spacing w:line="560" w:lineRule="exact"/>
        <w:jc w:val="center"/>
        <w:rPr>
          <w:rFonts w:hint="eastAsia" w:ascii="宋体" w:hAnsi="宋体" w:eastAsia="宋体" w:cs="Lucida Sans Unicode"/>
          <w:b/>
          <w:sz w:val="44"/>
          <w:szCs w:val="44"/>
          <w:lang w:eastAsia="zh-CN"/>
        </w:rPr>
      </w:pPr>
      <w:r>
        <w:rPr>
          <w:rFonts w:hint="eastAsia" w:ascii="宋体" w:hAnsi="宋体" w:cs="Lucida Sans Unicode"/>
          <w:b/>
          <w:sz w:val="44"/>
          <w:szCs w:val="44"/>
        </w:rPr>
        <w:t>其他证明材料</w:t>
      </w:r>
      <w:r>
        <w:rPr>
          <w:rFonts w:hint="eastAsia" w:ascii="宋体" w:hAnsi="宋体" w:cs="Lucida Sans Unicode"/>
          <w:b/>
          <w:sz w:val="44"/>
          <w:szCs w:val="44"/>
          <w:lang w:eastAsia="zh-CN"/>
        </w:rPr>
        <w:t>（</w:t>
      </w: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若有</w:t>
      </w:r>
      <w:r>
        <w:rPr>
          <w:rFonts w:hint="eastAsia" w:ascii="宋体" w:hAnsi="宋体" w:cs="Lucida Sans Unicode"/>
          <w:b/>
          <w:sz w:val="44"/>
          <w:szCs w:val="44"/>
          <w:lang w:eastAsia="zh-CN"/>
        </w:rPr>
        <w:t>）</w:t>
      </w:r>
    </w:p>
    <w:p w14:paraId="4EAF3456">
      <w:pPr>
        <w:jc w:val="center"/>
        <w:rPr>
          <w:rFonts w:ascii="宋体" w:hAnsi="宋体"/>
        </w:rPr>
      </w:pPr>
    </w:p>
    <w:p w14:paraId="7B2FF37A">
      <w:pPr>
        <w:jc w:val="center"/>
        <w:rPr>
          <w:rFonts w:ascii="宋体" w:hAnsi="宋体"/>
        </w:rPr>
      </w:pPr>
    </w:p>
    <w:p w14:paraId="02CF981E">
      <w:pPr>
        <w:ind w:firstLine="3640" w:firstLineChars="1300"/>
        <w:jc w:val="both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（自由格式）</w:t>
      </w:r>
    </w:p>
    <w:p w14:paraId="2883DFDD">
      <w:pPr>
        <w:jc w:val="center"/>
        <w:rPr>
          <w:rFonts w:hint="eastAsia" w:ascii="宋体" w:hAnsi="宋体"/>
        </w:rPr>
      </w:pPr>
    </w:p>
    <w:p w14:paraId="2D7B4BBD">
      <w:pPr>
        <w:jc w:val="center"/>
        <w:rPr>
          <w:rFonts w:hint="eastAsia" w:ascii="宋体" w:hAnsi="宋体"/>
        </w:rPr>
      </w:pPr>
    </w:p>
    <w:p w14:paraId="7F849662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jc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  <w:t>除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采购文件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  <w:t>另有规定外，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供应商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  <w:t>认为需要提交的其他证明材料或资料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如实施方案、项目服务质量保证措施等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  <w:t>加盖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供应商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  <w:t>的单位公章后应在此项下提交。</w:t>
      </w:r>
    </w:p>
    <w:p w14:paraId="1944B81E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jc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宋体-PU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altName w:val="Noto Naskh Arabic"/>
    <w:panose1 w:val="020B0602030504020204"/>
    <w:charset w:val="00"/>
    <w:family w:val="swiss"/>
    <w:pitch w:val="default"/>
    <w:sig w:usb0="00000000" w:usb1="00000000" w:usb2="00000000" w:usb3="00000000" w:csb0="200000BF" w:csb1="D7F7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RhYjFhOTQyNDUzMjc4YWU5NDZiNmJiNTQ3YmM4ZGIifQ=="/>
  </w:docVars>
  <w:rsids>
    <w:rsidRoot w:val="00000000"/>
    <w:rsid w:val="082838FA"/>
    <w:rsid w:val="1868719E"/>
    <w:rsid w:val="2B7A2B95"/>
    <w:rsid w:val="3662668C"/>
    <w:rsid w:val="456D2E33"/>
    <w:rsid w:val="69CF10CA"/>
    <w:rsid w:val="DFED41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2026-07-06T18:41:40Z</dcterms:created>
  <dc:creator>huawei</dc:creator>
  <cp:lastModifiedBy>陈灿</cp:lastModifiedBy>
  <dcterms:modified xsi:type="dcterms:W3CDTF">2026-07-06T18:43:00Z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C30919CF9D5FF989B4864B6AD98F2CCB_42</vt:lpwstr>
  </property>
</Properties>
</file>