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5CC4F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2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22"/>
        </w:rPr>
        <w:t>附件3</w:t>
      </w:r>
    </w:p>
    <w:p w14:paraId="18CC510A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jc w:val="center"/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</w:pPr>
      <w:r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  <w:t>202</w:t>
      </w:r>
      <w:r>
        <w:rPr>
          <w:rFonts w:hint="eastAsia" w:ascii="Times New Roman" w:hAnsi="Times New Roman" w:eastAsia="华文中宋" w:cs="Times New Roman"/>
          <w:b/>
          <w:color w:val="000000"/>
          <w:kern w:val="0"/>
          <w:sz w:val="36"/>
          <w:szCs w:val="36"/>
          <w:lang w:val="en-US" w:eastAsia="zh-CN"/>
        </w:rPr>
        <w:t>7</w:t>
      </w:r>
      <w:bookmarkStart w:id="2" w:name="_GoBack"/>
      <w:bookmarkEnd w:id="2"/>
      <w:r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  <w:t>年</w:t>
      </w:r>
      <w:r>
        <w:rPr>
          <w:rFonts w:hint="eastAsia" w:ascii="Times New Roman" w:hAnsi="Times New Roman" w:eastAsia="华文中宋" w:cs="Times New Roman"/>
          <w:b/>
          <w:color w:val="000000"/>
          <w:kern w:val="0"/>
          <w:sz w:val="36"/>
          <w:szCs w:val="36"/>
        </w:rPr>
        <w:t>度农业</w:t>
      </w:r>
      <w:r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  <w:t>主推技术</w:t>
      </w:r>
      <w:r>
        <w:rPr>
          <w:rFonts w:hint="eastAsia" w:ascii="Times New Roman" w:hAnsi="Times New Roman" w:eastAsia="华文中宋" w:cs="Times New Roman"/>
          <w:b/>
          <w:color w:val="000000"/>
          <w:kern w:val="0"/>
          <w:sz w:val="36"/>
          <w:szCs w:val="36"/>
        </w:rPr>
        <w:t>介绍材料</w:t>
      </w:r>
    </w:p>
    <w:p w14:paraId="3F1439B2"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center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模板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）</w:t>
      </w:r>
    </w:p>
    <w:p w14:paraId="11CC0FF2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560" w:firstLineChars="200"/>
        <w:rPr>
          <w:rFonts w:ascii="Times New Roman" w:hAnsi="Times New Roman" w:eastAsia="楷体_GB2312" w:cs="Times New Roman"/>
          <w:color w:val="000000"/>
          <w:kern w:val="0"/>
          <w:sz w:val="28"/>
          <w:szCs w:val="28"/>
        </w:rPr>
      </w:pPr>
    </w:p>
    <w:p w14:paraId="5BB79A3F">
      <w:pPr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center"/>
        <w:rPr>
          <w:rFonts w:hint="eastAsia" w:ascii="华文中宋" w:hAnsi="华文中宋" w:eastAsia="华文中宋" w:cs="Times New Roman"/>
          <w:b/>
          <w:bCs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技术名称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（能够体现技术核心要点）</w:t>
      </w:r>
    </w:p>
    <w:p w14:paraId="2B3FC41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黑体" w:cs="Times New Roman"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color w:val="000000"/>
          <w:kern w:val="0"/>
          <w:sz w:val="32"/>
          <w:szCs w:val="32"/>
        </w:rPr>
        <w:t>摘要：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4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00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字以内，针对生产中的具体问题，采用的核心配套技术，达到的效果，推广应用的情况等。</w:t>
      </w:r>
    </w:p>
    <w:p w14:paraId="652C119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黑体" w:cs="Times New Roman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kern w:val="0"/>
          <w:sz w:val="32"/>
          <w:szCs w:val="32"/>
        </w:rPr>
        <w:t>一、技术概述</w:t>
      </w:r>
      <w:r>
        <w:rPr>
          <w:rFonts w:hint="eastAsia" w:ascii="Times New Roman" w:hAnsi="Times New Roman" w:eastAsia="楷体_GB2312" w:cs="Times New Roman"/>
          <w:color w:val="000000"/>
          <w:kern w:val="0"/>
          <w:sz w:val="28"/>
          <w:szCs w:val="28"/>
        </w:rPr>
        <w:t>（</w:t>
      </w:r>
      <w:r>
        <w:rPr>
          <w:rFonts w:ascii="Times New Roman" w:hAnsi="Times New Roman" w:eastAsia="楷体_GB2312" w:cs="Times New Roman"/>
          <w:color w:val="000000"/>
          <w:kern w:val="0"/>
          <w:sz w:val="28"/>
          <w:szCs w:val="28"/>
        </w:rPr>
        <w:t>1000</w:t>
      </w:r>
      <w:r>
        <w:rPr>
          <w:rFonts w:hint="eastAsia" w:ascii="Times New Roman" w:hAnsi="Times New Roman" w:eastAsia="楷体_GB2312" w:cs="Times New Roman"/>
          <w:color w:val="000000"/>
          <w:kern w:val="0"/>
          <w:sz w:val="28"/>
          <w:szCs w:val="28"/>
        </w:rPr>
        <w:t>字以内）</w:t>
      </w:r>
    </w:p>
    <w:p w14:paraId="66735DEA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3" w:firstLineChars="200"/>
        <w:rPr>
          <w:rFonts w:ascii="Times New Roman" w:hAnsi="Times New Roman" w:eastAsia="楷体_GB2312" w:cs="Times New Roman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（一）基本情况</w:t>
      </w:r>
      <w:bookmarkStart w:id="0" w:name="_Hlk178440287"/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（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研发推广背景、技术要点及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解决的主要问题等）</w:t>
      </w:r>
      <w:bookmarkEnd w:id="0"/>
    </w:p>
    <w:p w14:paraId="0AE8512E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0"/>
        <w:rPr>
          <w:rFonts w:ascii="Times New Roman" w:hAnsi="Times New Roman" w:eastAsia="楷体" w:cs="Times New Roman"/>
          <w:color w:val="000000"/>
          <w:kern w:val="0"/>
          <w:sz w:val="32"/>
          <w:szCs w:val="32"/>
        </w:rPr>
      </w:pPr>
      <w:r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  <w:t>（二）</w:t>
      </w: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推广应用</w:t>
      </w:r>
      <w:r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  <w:t>情况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（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近3年推广应用的范围、规模以及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在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现代农业科技试验示范基地的示范推广情况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）</w:t>
      </w:r>
    </w:p>
    <w:p w14:paraId="78CA73D4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0"/>
        <w:rPr>
          <w:rFonts w:ascii="Times New Roman" w:hAnsi="Times New Roman" w:eastAsia="楷体" w:cs="Times New Roman"/>
          <w:color w:val="000000"/>
          <w:kern w:val="0"/>
          <w:sz w:val="32"/>
          <w:szCs w:val="32"/>
        </w:rPr>
      </w:pPr>
      <w:r>
        <w:rPr>
          <w:rFonts w:ascii="楷体" w:hAnsi="楷体" w:eastAsia="楷体" w:cs="Times New Roman"/>
          <w:b/>
          <w:bCs/>
          <w:color w:val="000000"/>
          <w:kern w:val="0"/>
          <w:sz w:val="32"/>
          <w:szCs w:val="32"/>
        </w:rPr>
        <w:t>（三）提质增效情况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（试验示范或推广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应用</w:t>
      </w:r>
      <w:r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  <w:t>过程中节约成本、提升品质、增加效益、保护耕地与生态环保等情况）</w:t>
      </w:r>
    </w:p>
    <w:p w14:paraId="3AD078A6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3" w:firstLineChars="200"/>
        <w:rPr>
          <w:rFonts w:ascii="Times New Roman" w:hAnsi="Times New Roman" w:eastAsia="楷体_GB2312" w:cs="Times New Roman"/>
          <w:bCs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Times New Roman"/>
          <w:b/>
          <w:bCs/>
          <w:color w:val="000000"/>
          <w:kern w:val="0"/>
          <w:sz w:val="32"/>
          <w:szCs w:val="32"/>
        </w:rPr>
        <w:t>（四）获奖情况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（以该技术为核心的成果获得的科技奖励情况）</w:t>
      </w:r>
    </w:p>
    <w:p w14:paraId="46A7B3B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该技术入选××××年农业农村部主导品种主推技术，荣获××××年度全国农牧渔业丰收奖农业技术推广成果奖×等奖。</w:t>
      </w:r>
    </w:p>
    <w:p w14:paraId="2B2BD0A9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0" w:firstLineChars="200"/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二、技术要点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（核心技术及其配套技术主要内容，3000字以内）</w:t>
      </w:r>
    </w:p>
    <w:p w14:paraId="1821B1D2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3" w:firstLineChars="200"/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  <w:t>（一）×××××</w:t>
      </w:r>
    </w:p>
    <w:p w14:paraId="457B5FB2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3" w:firstLineChars="200"/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  <w:t>（二）×××××</w:t>
      </w:r>
    </w:p>
    <w:p w14:paraId="7B901D9D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3" w:firstLineChars="200"/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楷体" w:eastAsia="楷体_GB2312" w:cs="Times New Roman"/>
          <w:b/>
          <w:bCs/>
          <w:color w:val="000000"/>
          <w:kern w:val="0"/>
          <w:sz w:val="32"/>
          <w:szCs w:val="32"/>
        </w:rPr>
        <w:t>（三）×××××</w:t>
      </w:r>
    </w:p>
    <w:p w14:paraId="5B485FD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三、适宜区域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（推广应用的主要区域）</w:t>
      </w:r>
    </w:p>
    <w:p w14:paraId="5FB1298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四、注意事项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（在技术推广应用过程中需特别注意的环节）</w:t>
      </w:r>
    </w:p>
    <w:p w14:paraId="5C50A5D8"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78" w:lineRule="exact"/>
        <w:ind w:firstLine="640" w:firstLineChars="200"/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五、技术依托单位</w:t>
      </w:r>
      <w:bookmarkStart w:id="1" w:name="_Hlk178440578"/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（须与汇总表所填单位一致，必须列入参与技术推广的各级国家农技推广机构）</w:t>
      </w:r>
      <w:bookmarkEnd w:id="1"/>
    </w:p>
    <w:p w14:paraId="3C7963A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1.单位名称</w:t>
      </w:r>
    </w:p>
    <w:p w14:paraId="27C6F7A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联系地址：×××××</w:t>
      </w:r>
    </w:p>
    <w:p w14:paraId="4FC55DA6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邮政编码：×××××</w:t>
      </w:r>
    </w:p>
    <w:p w14:paraId="4BC1AD1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 系 人：×××××</w:t>
      </w:r>
    </w:p>
    <w:p w14:paraId="2F008A7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联系电话：×××××</w:t>
      </w:r>
    </w:p>
    <w:p w14:paraId="7A1C3F7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电子邮箱：×××××</w:t>
      </w:r>
    </w:p>
    <w:p w14:paraId="56E02416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2.单位名称</w:t>
      </w:r>
    </w:p>
    <w:p w14:paraId="7312243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联系地址：×××××</w:t>
      </w:r>
    </w:p>
    <w:p w14:paraId="3D0AEEE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邮政编码：×××××</w:t>
      </w:r>
    </w:p>
    <w:p w14:paraId="2B2110F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 系 人：×××××</w:t>
      </w:r>
    </w:p>
    <w:p w14:paraId="7A3CF27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联系电话：×××××</w:t>
      </w:r>
    </w:p>
    <w:p w14:paraId="2751D0F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电子邮箱：×××××</w:t>
      </w:r>
    </w:p>
    <w:p w14:paraId="1E81412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560" w:firstLineChars="200"/>
        <w:rPr>
          <w:rFonts w:ascii="仿宋_GB2312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……</w:t>
      </w:r>
    </w:p>
    <w:p w14:paraId="3E83A9D2">
      <w:r>
        <w:rPr>
          <w:rFonts w:hint="eastAsia" w:ascii="黑体" w:hAnsi="黑体" w:eastAsia="黑体" w:cs="黑体"/>
          <w:kern w:val="0"/>
          <w:sz w:val="28"/>
          <w:szCs w:val="28"/>
        </w:rPr>
        <w:t>注：</w:t>
      </w:r>
      <w:r>
        <w:rPr>
          <w:rFonts w:hint="eastAsia" w:ascii="仿宋_GB2312" w:hAnsi="Times New Roman" w:eastAsia="仿宋_GB2312" w:cs="Times New Roman"/>
          <w:color w:val="000000"/>
          <w:kern w:val="0"/>
          <w:sz w:val="28"/>
          <w:szCs w:val="28"/>
        </w:rPr>
        <w:t>一级标题用黑体三号字，二级标题用楷体GB2312三号字加粗，三级标题用仿宋GB2312四号字加粗，正文用仿宋GB2312四号字。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798D3"/>
    <w:rsid w:val="E79F0AEC"/>
    <w:rsid w:val="FF379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2024-11-15T00:18:00Z</dcterms:created>
  <dc:creator>uos</dc:creator>
  <cp:lastModifiedBy>uos</cp:lastModifiedBy>
  <dcterms:modified xsi:type="dcterms:W3CDTF">2026-09-22T11:37:05Z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A6C0C6E6E69042DEE1F7B16AA49BFDBE_42</vt:lpwstr>
  </property>
</Properties>
</file>