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left"/>
        <w:rPr>
          <w:rFonts w:hint="default" w:ascii="仿宋_GB2312" w:hAnsi="仿宋_GB2312" w:eastAsia="仿宋_GB2312" w:cs="仿宋_GB2312"/>
          <w:sz w:val="32"/>
          <w:szCs w:val="32"/>
          <w:lang w:eastAsia="zh"/>
          <w:woUserID w:val="1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  <w:lang w:eastAsia="zh"/>
          <w:woUserID w:val="1"/>
        </w:rPr>
        <w:t>2</w:t>
      </w:r>
      <w:bookmarkStart w:id="0" w:name="_GoBack"/>
      <w:bookmarkEnd w:id="0"/>
    </w:p>
    <w:p>
      <w:pPr>
        <w:spacing w:before="480" w:after="480" w:line="288" w:lineRule="auto"/>
        <w:ind w:left="0"/>
        <w:jc w:val="center"/>
        <w:rPr>
          <w:rFonts w:hint="eastAsia" w:eastAsiaTheme="minor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三亚市南繁农业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成果/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技术需求调研表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调研单位：三亚市农业农村局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调研目的：精准摸排我市农业生产端技术痛点，对接南繁科研成果资源，打通南繁技术落地转化通道，以种业科技赋能乡村振兴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 xml:space="preserve">填报主体基础信息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楷体" w:hAnsi="楷体" w:eastAsia="楷体" w:cs="楷体"/>
          <w:sz w:val="32"/>
          <w:szCs w:val="40"/>
          <w:lang w:eastAsia="zh-CN"/>
        </w:rPr>
      </w:pPr>
      <w:r>
        <w:rPr>
          <w:rFonts w:hint="eastAsia" w:ascii="楷体" w:hAnsi="楷体" w:eastAsia="楷体" w:cs="楷体"/>
          <w:sz w:val="32"/>
          <w:szCs w:val="40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>1</w:t>
      </w:r>
      <w:r>
        <w:rPr>
          <w:rFonts w:hint="eastAsia" w:ascii="楷体" w:hAnsi="楷体" w:eastAsia="楷体" w:cs="楷体"/>
          <w:sz w:val="32"/>
          <w:szCs w:val="40"/>
          <w:lang w:eastAsia="zh-CN"/>
        </w:rPr>
        <w:t xml:space="preserve">）主体类型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□种植大户 □家庭农场 □农民合作社 □农业企业 □村集体经济组织 □其他涉农主体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楷体" w:hAnsi="楷体" w:eastAsia="楷体" w:cs="楷体"/>
          <w:sz w:val="32"/>
          <w:szCs w:val="40"/>
          <w:lang w:eastAsia="zh-CN"/>
        </w:rPr>
      </w:pPr>
      <w:r>
        <w:rPr>
          <w:rFonts w:hint="eastAsia" w:ascii="楷体" w:hAnsi="楷体" w:eastAsia="楷体" w:cs="楷体"/>
          <w:sz w:val="32"/>
          <w:szCs w:val="40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>2</w:t>
      </w:r>
      <w:r>
        <w:rPr>
          <w:rFonts w:hint="eastAsia" w:ascii="楷体" w:hAnsi="楷体" w:eastAsia="楷体" w:cs="楷体"/>
          <w:sz w:val="32"/>
          <w:szCs w:val="40"/>
          <w:lang w:eastAsia="zh-CN"/>
        </w:rPr>
        <w:t>）主体全称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姓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名：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经营规模：种植面积____亩；养殖规模____头/只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主要种植/养殖品类：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二、核心技术需求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□1.农作物新品种（粮食、油料、杂粮等）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□2.果蔬新品种（瓜果、蔬菜类）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□3.林木花卉类新品种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□4.种养配套技术（作物种植、畜禽水产养殖技术）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□5.植保技术（病虫害绿色防控、生物防治技术）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□6.加工保鲜技术（农产品储存保鲜、精深加工技术）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□7.其他农业技术需求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具体技术需求描述 请清晰说明您需要的技术/品种的核心方向、核心要求：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当前生产痛点 请说明现有技术/品种存在的核心问题（如产量低、病虫害严重、成本高、品质差等）：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Chars="0"/>
        <w:jc w:val="both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三、成果转化对接需求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 对接南繁科研院所/育种企业，直接引进新品种/新技术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 承接南繁新品种/新技术的本地试验示范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 参加南繁技术培训、现场观摩会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 争取南繁成果转化相关财政项目支持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□ 其他：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四、补充说明 其他补充需求 您还有其他相关的技术、政策、资源需求，可在此补充：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96A33"/>
    <w:multiLevelType w:val="singleLevel"/>
    <w:tmpl w:val="00096A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75BAE"/>
    <w:rsid w:val="117F2ED7"/>
    <w:rsid w:val="14F75BAE"/>
    <w:rsid w:val="17082417"/>
    <w:rsid w:val="341D1DB3"/>
    <w:rsid w:val="705F2349"/>
    <w:rsid w:val="BFB39FAD"/>
    <w:rsid w:val="BFFE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吉阳区</Company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 WWO_wpscloud_20240305111834-b523323eda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2026-07-29T08:58:00Z</dcterms:created>
  <dc:creator>谭兴欣</dc:creator>
  <cp:lastModifiedBy>钟志辉</cp:lastModifiedBy>
  <dcterms:modified xsi:type="dcterms:W3CDTF">2026-07-30T11:52:30Z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