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8" w:lineRule="exact"/>
        <w:textAlignment w:val="auto"/>
        <w:outlineLvl w:val="9"/>
        <w:rPr>
          <w:rFonts w:hint="eastAsia" w:ascii="方正小标宋简体" w:hAnsi="方正小标宋简体" w:eastAsia="方正小标宋简体" w:cs="方正小标宋简体"/>
          <w:b w:val="0"/>
          <w:bCs/>
          <w:color w:val="auto"/>
          <w:sz w:val="44"/>
          <w:szCs w:val="44"/>
          <w:highlight w:val="none"/>
          <w:lang w:bidi="ar-SA"/>
        </w:rPr>
      </w:pPr>
      <w:r>
        <w:rPr>
          <w:rFonts w:hint="eastAsia" w:ascii="方正小标宋简体" w:hAnsi="方正小标宋简体" w:eastAsia="方正小标宋简体" w:cs="方正小标宋简体"/>
          <w:b w:val="0"/>
          <w:bCs/>
          <w:color w:val="auto"/>
          <w:sz w:val="44"/>
          <w:szCs w:val="44"/>
          <w:highlight w:val="none"/>
          <w:lang w:bidi="ar-SA"/>
        </w:rPr>
        <w:t>三亚市休闲渔业高质量发展方案</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8" w:lineRule="exact"/>
        <w:textAlignment w:val="auto"/>
        <w:outlineLvl w:val="9"/>
        <w:rPr>
          <w:rFonts w:hint="eastAsia" w:ascii="方正小标宋简体" w:hAnsi="方正小标宋简体" w:eastAsia="方正小标宋简体" w:cs="方正小标宋简体"/>
          <w:b w:val="0"/>
          <w:bCs/>
          <w:color w:val="auto"/>
          <w:sz w:val="44"/>
          <w:szCs w:val="44"/>
          <w:highlight w:val="none"/>
          <w:lang w:bidi="ar-SA"/>
        </w:rPr>
      </w:pPr>
      <w:r>
        <w:rPr>
          <w:rFonts w:hint="eastAsia" w:ascii="方正小标宋简体" w:hAnsi="方正小标宋简体" w:eastAsia="方正小标宋简体" w:cs="方正小标宋简体"/>
          <w:b w:val="0"/>
          <w:bCs/>
          <w:color w:val="auto"/>
          <w:sz w:val="44"/>
          <w:szCs w:val="44"/>
          <w:highlight w:val="none"/>
          <w:lang w:bidi="ar-SA"/>
        </w:rPr>
        <w:t>（</w:t>
      </w:r>
      <w:r>
        <w:rPr>
          <w:rFonts w:hint="default" w:ascii="Times New Roman" w:hAnsi="Times New Roman" w:eastAsia="方正小标宋简体" w:cs="Times New Roman"/>
          <w:b w:val="0"/>
          <w:bCs/>
          <w:color w:val="auto"/>
          <w:sz w:val="44"/>
          <w:szCs w:val="44"/>
          <w:highlight w:val="none"/>
          <w:lang w:bidi="ar-SA"/>
        </w:rPr>
        <w:t>2026—2030</w:t>
      </w:r>
      <w:r>
        <w:rPr>
          <w:rFonts w:hint="eastAsia" w:ascii="方正小标宋简体" w:hAnsi="方正小标宋简体" w:eastAsia="方正小标宋简体" w:cs="方正小标宋简体"/>
          <w:b w:val="0"/>
          <w:bCs/>
          <w:color w:val="auto"/>
          <w:sz w:val="44"/>
          <w:szCs w:val="44"/>
          <w:highlight w:val="none"/>
          <w:lang w:bidi="ar-SA"/>
        </w:rPr>
        <w:t>年）</w:t>
      </w:r>
    </w:p>
    <w:p>
      <w:pPr>
        <w:pStyle w:val="8"/>
        <w:keepNext w:val="0"/>
        <w:keepLines w:val="0"/>
        <w:pageBreakBefore w:val="0"/>
        <w:widowControl w:val="0"/>
        <w:kinsoku/>
        <w:wordWrap/>
        <w:overflowPunct/>
        <w:topLinePunct w:val="0"/>
        <w:autoSpaceDE/>
        <w:autoSpaceDN/>
        <w:bidi w:val="0"/>
        <w:adjustRightInd/>
        <w:snapToGrid/>
        <w:spacing w:before="0" w:after="0" w:afterAutospacing="0" w:line="578" w:lineRule="exact"/>
        <w:ind w:left="0" w:leftChars="0" w:firstLine="640" w:firstLineChars="200"/>
        <w:jc w:val="left"/>
        <w:textAlignment w:val="auto"/>
        <w:rPr>
          <w:rFonts w:hint="eastAsia" w:ascii="黑体" w:hAnsi="黑体" w:eastAsia="黑体" w:cs="黑体"/>
          <w:b w:val="0"/>
          <w:bCs w:val="0"/>
          <w:color w:val="auto"/>
          <w:sz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afterAutospacing="0" w:line="578" w:lineRule="exact"/>
        <w:ind w:left="0" w:leftChars="0" w:firstLine="0" w:firstLineChars="0"/>
        <w:jc w:val="center"/>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前言</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rPr>
        <w:t>2026—2030</w:t>
      </w:r>
      <w:r>
        <w:rPr>
          <w:rFonts w:hint="eastAsia" w:ascii="仿宋" w:hAnsi="仿宋" w:eastAsia="仿宋" w:cs="仿宋"/>
          <w:sz w:val="32"/>
          <w:szCs w:val="32"/>
        </w:rPr>
        <w:t>年是海南自由贸易港封关运作、三亚建设海洋强市、实现“再造一个‘海上三亚’”的关键攻坚期。休闲渔业作为渔、旅、文、研、养多业态融合的特色产业，是三亚培育海洋经济增长点、推动渔业转型、拓宽渔民增收渠道、助力乡村振兴的重要载体。</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三亚拥有得天独厚的热带滨海、海岛及渔文化资源，休闲渔业已初步形成多元业态，但当前仍存在政策约束、</w:t>
      </w:r>
      <w:r>
        <w:rPr>
          <w:rFonts w:hint="eastAsia" w:ascii="仿宋" w:hAnsi="仿宋" w:cs="仿宋"/>
          <w:sz w:val="32"/>
          <w:szCs w:val="32"/>
          <w:lang w:val="en-US" w:eastAsia="zh-CN"/>
        </w:rPr>
        <w:t>配套</w:t>
      </w:r>
      <w:r>
        <w:rPr>
          <w:rFonts w:hint="eastAsia" w:ascii="仿宋" w:hAnsi="仿宋" w:eastAsia="仿宋" w:cs="仿宋"/>
          <w:sz w:val="32"/>
          <w:szCs w:val="32"/>
        </w:rPr>
        <w:t>基础设施</w:t>
      </w:r>
      <w:r>
        <w:rPr>
          <w:rFonts w:hint="eastAsia" w:ascii="仿宋" w:hAnsi="仿宋" w:cs="仿宋"/>
          <w:sz w:val="32"/>
          <w:szCs w:val="32"/>
          <w:lang w:val="en-US" w:eastAsia="zh-CN"/>
        </w:rPr>
        <w:t>不足</w:t>
      </w:r>
      <w:r>
        <w:rPr>
          <w:rFonts w:hint="eastAsia" w:ascii="仿宋" w:hAnsi="仿宋" w:eastAsia="仿宋" w:cs="仿宋"/>
          <w:sz w:val="32"/>
          <w:szCs w:val="32"/>
        </w:rPr>
        <w:t>、业态融合不深、专业人才匮乏、品牌影响力弱、安全监管不完善等问题。为深入落实国家、省、市关于现代渔业</w:t>
      </w:r>
      <w:r>
        <w:rPr>
          <w:rFonts w:hint="eastAsia" w:ascii="仿宋" w:hAnsi="仿宋" w:cs="仿宋"/>
          <w:sz w:val="32"/>
          <w:szCs w:val="32"/>
          <w:lang w:val="en-US" w:eastAsia="zh-CN"/>
        </w:rPr>
        <w:t>转型</w:t>
      </w:r>
      <w:r>
        <w:rPr>
          <w:rFonts w:hint="eastAsia" w:ascii="仿宋" w:hAnsi="仿宋" w:eastAsia="仿宋" w:cs="仿宋"/>
          <w:sz w:val="32"/>
          <w:szCs w:val="32"/>
        </w:rPr>
        <w:t>、国际旅游消费中心建设相关部署，立足本地资源禀赋，破解发展瓶颈，推动三亚休闲渔业规范化、精品化、品牌化、国际化发展，打造百亿级热带休闲渔业产业与全国知名“玩海”旅游目的地，特制定本方案。</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本方案适用于三亚市全域海域、岛屿及临海陆域休闲渔业规划、项目建设、业态运营、行业监管等工作，全市各相关部门、各区、行业协会及市场主体须严格遵照执行。</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spacing w:before="0" w:after="0" w:afterAutospacing="0" w:line="578" w:lineRule="exact"/>
        <w:ind w:left="0" w:leftChars="0" w:firstLine="0" w:firstLineChars="0"/>
        <w:jc w:val="center"/>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第一章 总体要求</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一）总体思路</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立足海南自由贸易港建设大局与三亚“十五五”发展部署，锚定海洋强市、“再造一个‘海上三亚’”核心任务，紧扣建设国际旅游消费中心核心区发展定位，以渔旅深度融合为主线，以制度集成创新为核心动力，严守生态保护底线，深度挖掘疍家、渔村、红色等热带特色渔文化，补齐基础设施、专业人才、产业品牌发展短板，大力培育休闲渔业新质生产力。坚持陆海统筹、渔旅融合、创新突破、对标先进、绿色可持续发展路径，推动传统渔业转型升级，持续拓宽渔民增收致富渠道，统筹产业发展与生态保护、安全管控、市场培育，全力构建业态多元、链条完整、生态友好、国际竞争力突出的现代化休闲渔业产业体系，</w:t>
      </w:r>
      <w:r>
        <w:rPr>
          <w:rFonts w:hint="eastAsia" w:ascii="仿宋" w:hAnsi="仿宋" w:cs="仿宋"/>
          <w:sz w:val="32"/>
          <w:szCs w:val="32"/>
          <w:lang w:val="en-US" w:eastAsia="zh-CN"/>
        </w:rPr>
        <w:t>在“十五五”期间努力</w:t>
      </w:r>
      <w:r>
        <w:rPr>
          <w:rFonts w:hint="eastAsia" w:ascii="仿宋" w:hAnsi="仿宋" w:eastAsia="仿宋" w:cs="仿宋"/>
          <w:sz w:val="32"/>
          <w:szCs w:val="32"/>
        </w:rPr>
        <w:t>将三亚建成国际旅游消费中心核心区热带休闲渔业百亿级产业高地、全国渔旅融合示范标杆、全球知名热带“玩海”旅游目的地，为三亚打造世界知名宜居宜游宜业现代化滨海城市提供坚实产业支撑。</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（二）发展目标</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1.业态量化目标</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到2030年，全</w:t>
      </w:r>
      <w:r>
        <w:rPr>
          <w:rFonts w:hint="default" w:ascii="Times New Roman" w:hAnsi="Times New Roman" w:cs="Times New Roman"/>
          <w:sz w:val="32"/>
          <w:szCs w:val="32"/>
          <w:lang w:val="en-US" w:eastAsia="zh-CN"/>
        </w:rPr>
        <w:t>市休闲渔业产值在2025年的基础上增长两倍，达到60亿元，规模以上经营主体数量超过100家。全市休闲渔船达到50艘，其中新能源休闲渔船达到20艘。</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2</w:t>
      </w:r>
      <w:r>
        <w:rPr>
          <w:rFonts w:hint="eastAsia" w:ascii="仿宋" w:hAnsi="仿宋" w:eastAsia="仿宋" w:cs="仿宋"/>
          <w:b/>
          <w:bCs/>
          <w:sz w:val="32"/>
          <w:szCs w:val="32"/>
        </w:rPr>
        <w:t>.年度阶段目标</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2026年（起步攻坚年）：</w:t>
      </w:r>
      <w:r>
        <w:rPr>
          <w:rFonts w:hint="default" w:ascii="Times New Roman" w:hAnsi="Times New Roman" w:cs="Times New Roman"/>
          <w:sz w:val="32"/>
          <w:szCs w:val="32"/>
          <w:lang w:val="en-US" w:eastAsia="zh-CN"/>
        </w:rPr>
        <w:t>启动</w:t>
      </w:r>
      <w:r>
        <w:rPr>
          <w:rFonts w:hint="default" w:ascii="Times New Roman" w:hAnsi="Times New Roman" w:eastAsia="仿宋" w:cs="Times New Roman"/>
          <w:sz w:val="32"/>
          <w:szCs w:val="32"/>
        </w:rPr>
        <w:t>休闲渔船点对点运营试点，</w:t>
      </w:r>
      <w:r>
        <w:rPr>
          <w:rFonts w:hint="default" w:ascii="Times New Roman" w:hAnsi="Times New Roman" w:cs="Times New Roman"/>
          <w:sz w:val="32"/>
          <w:szCs w:val="32"/>
          <w:lang w:val="en-US" w:eastAsia="zh-CN"/>
        </w:rPr>
        <w:t>配套的休闲渔业</w:t>
      </w:r>
      <w:r>
        <w:rPr>
          <w:rFonts w:hint="default" w:ascii="Times New Roman" w:hAnsi="Times New Roman" w:eastAsia="仿宋" w:cs="Times New Roman"/>
          <w:sz w:val="32"/>
          <w:szCs w:val="32"/>
        </w:rPr>
        <w:t>码头</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服务海域、海洋牧场投入使用，一批</w:t>
      </w:r>
      <w:r>
        <w:rPr>
          <w:rFonts w:hint="default" w:ascii="Times New Roman" w:hAnsi="Times New Roman" w:eastAsia="仿宋" w:cs="Times New Roman"/>
          <w:sz w:val="32"/>
          <w:szCs w:val="32"/>
        </w:rPr>
        <w:t>休闲渔船</w:t>
      </w:r>
      <w:r>
        <w:rPr>
          <w:rFonts w:hint="default" w:ascii="Times New Roman" w:hAnsi="Times New Roman" w:cs="Times New Roman"/>
          <w:sz w:val="32"/>
          <w:szCs w:val="32"/>
          <w:lang w:val="en-US" w:eastAsia="zh-CN"/>
        </w:rPr>
        <w:t>开始有序运营，打造一条全国休闲渔业旅游精品景点线路，</w:t>
      </w:r>
      <w:r>
        <w:rPr>
          <w:rFonts w:hint="default" w:ascii="Times New Roman" w:hAnsi="Times New Roman" w:eastAsia="仿宋" w:cs="Times New Roman"/>
          <w:sz w:val="32"/>
          <w:szCs w:val="32"/>
        </w:rPr>
        <w:t>搭建</w:t>
      </w:r>
      <w:r>
        <w:rPr>
          <w:rFonts w:hint="default" w:ascii="Times New Roman" w:hAnsi="Times New Roman" w:cs="Times New Roman"/>
          <w:sz w:val="32"/>
          <w:szCs w:val="32"/>
          <w:lang w:eastAsia="zh-CN"/>
        </w:rPr>
        <w:t>休闲渔船智慧监管平台</w:t>
      </w:r>
      <w:r>
        <w:rPr>
          <w:rFonts w:hint="default" w:ascii="Times New Roman" w:hAnsi="Times New Roman" w:eastAsia="仿宋" w:cs="Times New Roman"/>
          <w:sz w:val="32"/>
          <w:szCs w:val="32"/>
        </w:rPr>
        <w:t>，全面铺开从业人员技能培训，产业规模稳步增长。</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2027年（提质</w:t>
      </w:r>
      <w:r>
        <w:rPr>
          <w:rFonts w:hint="default" w:ascii="Times New Roman" w:hAnsi="Times New Roman" w:cs="Times New Roman"/>
          <w:sz w:val="32"/>
          <w:szCs w:val="32"/>
          <w:lang w:val="en-US" w:eastAsia="zh-CN"/>
        </w:rPr>
        <w:t>升级</w:t>
      </w:r>
      <w:r>
        <w:rPr>
          <w:rFonts w:hint="default" w:ascii="Times New Roman" w:hAnsi="Times New Roman" w:eastAsia="仿宋" w:cs="Times New Roman"/>
          <w:sz w:val="32"/>
          <w:szCs w:val="32"/>
        </w:rPr>
        <w:t>年）：全域休闲渔业基础设施基本成型，休闲渔船点对点运营</w:t>
      </w:r>
      <w:r>
        <w:rPr>
          <w:rFonts w:hint="default" w:ascii="Times New Roman" w:hAnsi="Times New Roman" w:cs="Times New Roman"/>
          <w:sz w:val="32"/>
          <w:szCs w:val="32"/>
          <w:lang w:val="en-US" w:eastAsia="zh-CN"/>
        </w:rPr>
        <w:t>试点取得良好反响，休闲渔业服务海域进一步开放</w:t>
      </w:r>
      <w:r>
        <w:rPr>
          <w:rFonts w:hint="default" w:ascii="Times New Roman" w:hAnsi="Times New Roman" w:eastAsia="仿宋" w:cs="Times New Roman"/>
          <w:sz w:val="32"/>
          <w:szCs w:val="32"/>
        </w:rPr>
        <w:t>运营，五大渔旅融合产业集群初具雏形，推出系列精品</w:t>
      </w:r>
      <w:r>
        <w:rPr>
          <w:rFonts w:hint="default" w:ascii="Times New Roman" w:hAnsi="Times New Roman" w:cs="Times New Roman"/>
          <w:sz w:val="32"/>
          <w:szCs w:val="32"/>
          <w:lang w:eastAsia="zh-CN"/>
        </w:rPr>
        <w:t>旅</w:t>
      </w:r>
      <w:r>
        <w:rPr>
          <w:rFonts w:hint="default" w:ascii="Times New Roman" w:hAnsi="Times New Roman" w:eastAsia="仿宋" w:cs="Times New Roman"/>
          <w:sz w:val="32"/>
          <w:szCs w:val="32"/>
        </w:rPr>
        <w:t>游线</w:t>
      </w:r>
      <w:r>
        <w:rPr>
          <w:rFonts w:hint="default" w:ascii="Times New Roman" w:hAnsi="Times New Roman" w:cs="Times New Roman"/>
          <w:sz w:val="32"/>
          <w:szCs w:val="32"/>
          <w:lang w:eastAsia="zh-CN"/>
        </w:rPr>
        <w:t>路</w:t>
      </w:r>
      <w:r>
        <w:rPr>
          <w:rFonts w:hint="default" w:ascii="Times New Roman" w:hAnsi="Times New Roman" w:eastAsia="仿宋" w:cs="Times New Roman"/>
          <w:sz w:val="32"/>
          <w:szCs w:val="32"/>
        </w:rPr>
        <w:t>与品牌赛事活动。</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2028年（融合深化年）：渔旅、渔文、渔研融合程度大幅提升，行业龙头培育取得实效，产业配套服务体系基本健全。</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2029年（品牌跃升年）：市级公共品牌形成全国影响力，三亚经济圈渔旅协同发展格局全面落地。</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2030年（全面收官年）：百亿级热带休闲渔业产业体系全面建成，行业综合发展水平位居全国前列。</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3</w:t>
      </w:r>
      <w:r>
        <w:rPr>
          <w:rFonts w:hint="eastAsia" w:ascii="仿宋" w:hAnsi="仿宋" w:eastAsia="仿宋" w:cs="仿宋"/>
          <w:b/>
          <w:bCs/>
          <w:sz w:val="32"/>
          <w:szCs w:val="32"/>
        </w:rPr>
        <w:t>.综合发展目标</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全面建成</w:t>
      </w:r>
      <w:r>
        <w:rPr>
          <w:rFonts w:hint="eastAsia" w:ascii="仿宋" w:hAnsi="仿宋" w:cs="仿宋"/>
          <w:sz w:val="32"/>
          <w:szCs w:val="32"/>
          <w:lang w:eastAsia="zh-CN"/>
        </w:rPr>
        <w:t>“</w:t>
      </w:r>
      <w:r>
        <w:rPr>
          <w:rFonts w:hint="eastAsia" w:ascii="仿宋" w:hAnsi="仿宋" w:eastAsia="仿宋" w:cs="仿宋"/>
          <w:sz w:val="32"/>
          <w:szCs w:val="32"/>
        </w:rPr>
        <w:t>政府引导+行业自律+保险保障+应急救助</w:t>
      </w:r>
      <w:r>
        <w:rPr>
          <w:rFonts w:hint="eastAsia" w:ascii="仿宋" w:hAnsi="仿宋" w:cs="仿宋"/>
          <w:sz w:val="32"/>
          <w:szCs w:val="32"/>
          <w:lang w:eastAsia="zh-CN"/>
        </w:rPr>
        <w:t>”</w:t>
      </w:r>
      <w:r>
        <w:rPr>
          <w:rFonts w:hint="eastAsia" w:ascii="仿宋" w:hAnsi="仿宋" w:eastAsia="仿宋" w:cs="仿宋"/>
          <w:sz w:val="32"/>
          <w:szCs w:val="32"/>
        </w:rPr>
        <w:t>四位一体</w:t>
      </w:r>
      <w:r>
        <w:rPr>
          <w:rFonts w:hint="eastAsia" w:ascii="仿宋" w:hAnsi="仿宋" w:cs="仿宋"/>
          <w:sz w:val="32"/>
          <w:szCs w:val="32"/>
          <w:lang w:val="en-US" w:eastAsia="zh-CN"/>
        </w:rPr>
        <w:t>的</w:t>
      </w:r>
      <w:r>
        <w:rPr>
          <w:rFonts w:hint="eastAsia" w:ascii="仿宋" w:hAnsi="仿宋" w:eastAsia="仿宋" w:cs="仿宋"/>
          <w:sz w:val="32"/>
          <w:szCs w:val="32"/>
        </w:rPr>
        <w:t>行业管理模式；打造结构完整、优势突出、特色鲜明的休闲渔业全产业链；实现休闲渔业与多产业深度融合发展；生态保护、安全监管、综合服务能力全面达标，充分发挥三亚作为国际旅游消费中心核心区的示范、辐射与引领作用。</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0" w:firstLineChars="0"/>
        <w:textAlignment w:val="auto"/>
        <w:rPr>
          <w:rFonts w:hint="eastAsia" w:ascii="仿宋" w:hAnsi="仿宋" w:eastAsia="仿宋" w:cs="仿宋"/>
          <w:sz w:val="32"/>
          <w:szCs w:val="32"/>
        </w:rPr>
      </w:pPr>
    </w:p>
    <w:p>
      <w:pPr>
        <w:pStyle w:val="8"/>
        <w:keepNext w:val="0"/>
        <w:keepLines w:val="0"/>
        <w:pageBreakBefore w:val="0"/>
        <w:widowControl w:val="0"/>
        <w:kinsoku/>
        <w:wordWrap/>
        <w:overflowPunct/>
        <w:topLinePunct w:val="0"/>
        <w:autoSpaceDE/>
        <w:autoSpaceDN/>
        <w:bidi w:val="0"/>
        <w:adjustRightInd/>
        <w:snapToGrid/>
        <w:spacing w:before="0" w:after="0" w:afterAutospacing="0" w:line="578" w:lineRule="exact"/>
        <w:ind w:left="0" w:leftChars="0" w:firstLine="0" w:firstLineChars="0"/>
        <w:jc w:val="center"/>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第二章 空间总体布局</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遵循依托资源、突出特色、业态协同、效益最优原则，全域采用1+6+N+5布局模式（一带、六基、N态、五群），结合各片区资源禀赋明确差异化业态发展指引，配套区域协同发展举措，构建全域联动、错位互补的休闲渔业发展格局。</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（一）总体布局模式</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以休闲渔业渔旅融合产业带为核心脉络，以海湾、海岛、景区、海洋牧场与</w:t>
      </w:r>
      <w:r>
        <w:rPr>
          <w:rFonts w:hint="eastAsia" w:ascii="仿宋" w:hAnsi="仿宋" w:cs="仿宋"/>
          <w:sz w:val="32"/>
          <w:szCs w:val="32"/>
          <w:lang w:eastAsia="zh-CN"/>
        </w:rPr>
        <w:t>服务水域</w:t>
      </w:r>
      <w:r>
        <w:rPr>
          <w:rFonts w:hint="eastAsia" w:ascii="仿宋" w:hAnsi="仿宋" w:eastAsia="仿宋" w:cs="仿宋"/>
          <w:sz w:val="32"/>
          <w:szCs w:val="32"/>
        </w:rPr>
        <w:t>、渔港、渔村六大载体为物理支撑，全域培育多元休闲渔业业态，重点打造五大渔旅融合产业集群，各片区结合资源禀赋差异化布局业态，避免同质化竞争。</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（二）一带：休闲渔业渔旅融合产业带</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rPr>
        <w:t>依托三亚264.42公里海岸线，打造全国</w:t>
      </w:r>
      <w:r>
        <w:rPr>
          <w:rFonts w:hint="eastAsia" w:ascii="仿宋" w:hAnsi="仿宋" w:eastAsia="仿宋" w:cs="仿宋"/>
          <w:sz w:val="32"/>
          <w:szCs w:val="32"/>
        </w:rPr>
        <w:t>跨度最长、全年可运营的全业态滨海渔旅融合产业带。衔接海上巴士、水上飞机配套观光航线，串联全域海湾、海岛、景区、渔港、渔村，推动滨海发展由单一观光向沉浸式渔旅综合体验转型。</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分段实施差异化开发：东段海棠湾、蜈支洲片区主打高端海钓、海岛潜水、海洋研学；中段大东海、三亚湾、天涯片区聚焦近海休闲、疍家民俗、滨海夜市、亲子渔事；西段崖州湾、</w:t>
      </w:r>
      <w:r>
        <w:rPr>
          <w:rFonts w:hint="eastAsia" w:ascii="仿宋" w:hAnsi="仿宋" w:cs="仿宋"/>
          <w:sz w:val="32"/>
          <w:szCs w:val="32"/>
          <w:lang w:eastAsia="zh-CN"/>
        </w:rPr>
        <w:t>角头湾</w:t>
      </w:r>
      <w:r>
        <w:rPr>
          <w:rFonts w:hint="eastAsia" w:ascii="仿宋" w:hAnsi="仿宋" w:eastAsia="仿宋" w:cs="仿宋"/>
          <w:sz w:val="32"/>
          <w:szCs w:val="32"/>
        </w:rPr>
        <w:t>片区重点发展深海竞技、渔港商贸、原生态渔家康养。</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（三）六基：六大支撑基点</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1</w:t>
      </w:r>
      <w:r>
        <w:rPr>
          <w:rFonts w:hint="eastAsia" w:ascii="仿宋" w:hAnsi="仿宋" w:eastAsia="仿宋" w:cs="仿宋"/>
          <w:b/>
          <w:bCs/>
          <w:sz w:val="32"/>
          <w:szCs w:val="32"/>
        </w:rPr>
        <w:t>.海湾</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全市共</w:t>
      </w:r>
      <w:r>
        <w:rPr>
          <w:rFonts w:hint="default" w:ascii="Times New Roman" w:hAnsi="Times New Roman" w:eastAsia="仿宋" w:cs="Times New Roman"/>
          <w:sz w:val="32"/>
          <w:szCs w:val="32"/>
        </w:rPr>
        <w:t>19</w:t>
      </w:r>
      <w:r>
        <w:rPr>
          <w:rFonts w:hint="eastAsia" w:ascii="仿宋" w:hAnsi="仿宋" w:eastAsia="仿宋" w:cs="仿宋"/>
          <w:sz w:val="32"/>
          <w:szCs w:val="32"/>
        </w:rPr>
        <w:t>个海湾，实行一湾一策：三亚湾、海棠湾、亚龙湾、崖州湾、榆林湾、红塘湾</w:t>
      </w:r>
      <w:r>
        <w:rPr>
          <w:rFonts w:hint="eastAsia" w:ascii="仿宋" w:hAnsi="仿宋" w:cs="仿宋"/>
          <w:sz w:val="32"/>
          <w:szCs w:val="32"/>
          <w:lang w:eastAsia="zh-CN"/>
        </w:rPr>
        <w:t>等</w:t>
      </w:r>
      <w:r>
        <w:rPr>
          <w:rFonts w:hint="eastAsia" w:ascii="仿宋" w:hAnsi="仿宋" w:eastAsia="仿宋" w:cs="仿宋"/>
          <w:sz w:val="32"/>
          <w:szCs w:val="32"/>
        </w:rPr>
        <w:t>国家级、省级美丽海湾重点布局海上运动、滨海垂钓、康养、夜间经济；偏远海湾侧重轻量化生态海钓、渔村赶海体验。</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2.海岛</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全域</w:t>
      </w:r>
      <w:r>
        <w:rPr>
          <w:rFonts w:hint="default" w:ascii="Times New Roman" w:hAnsi="Times New Roman" w:eastAsia="仿宋" w:cs="Times New Roman"/>
          <w:sz w:val="32"/>
          <w:szCs w:val="32"/>
        </w:rPr>
        <w:t>66</w:t>
      </w:r>
      <w:r>
        <w:rPr>
          <w:rFonts w:hint="eastAsia" w:ascii="仿宋" w:hAnsi="仿宋" w:eastAsia="仿宋" w:cs="仿宋"/>
          <w:sz w:val="32"/>
          <w:szCs w:val="32"/>
        </w:rPr>
        <w:t>个海岛，蜈支洲、西岛</w:t>
      </w:r>
      <w:r>
        <w:rPr>
          <w:rFonts w:hint="eastAsia" w:ascii="仿宋" w:hAnsi="仿宋" w:cs="仿宋"/>
          <w:sz w:val="32"/>
          <w:szCs w:val="32"/>
          <w:lang w:eastAsia="zh-CN"/>
        </w:rPr>
        <w:t>是</w:t>
      </w:r>
      <w:r>
        <w:rPr>
          <w:rFonts w:hint="eastAsia" w:ascii="仿宋" w:hAnsi="仿宋" w:eastAsia="仿宋" w:cs="仿宋"/>
          <w:sz w:val="32"/>
          <w:szCs w:val="32"/>
        </w:rPr>
        <w:t>成熟海岛</w:t>
      </w:r>
      <w:r>
        <w:rPr>
          <w:rFonts w:hint="eastAsia" w:ascii="仿宋" w:hAnsi="仿宋" w:cs="仿宋"/>
          <w:sz w:val="32"/>
          <w:szCs w:val="32"/>
          <w:lang w:eastAsia="zh-CN"/>
        </w:rPr>
        <w:t>，</w:t>
      </w:r>
      <w:r>
        <w:rPr>
          <w:rFonts w:hint="eastAsia" w:ascii="仿宋" w:hAnsi="仿宋" w:eastAsia="仿宋" w:cs="仿宋"/>
          <w:sz w:val="32"/>
          <w:szCs w:val="32"/>
        </w:rPr>
        <w:t>发展高端度假、海洋研学、民俗体验；无居民海岛严控开发强度，</w:t>
      </w:r>
      <w:r>
        <w:rPr>
          <w:rFonts w:hint="eastAsia" w:ascii="仿宋" w:hAnsi="仿宋" w:cs="仿宋"/>
          <w:sz w:val="32"/>
          <w:szCs w:val="32"/>
          <w:lang w:val="en-US" w:eastAsia="zh-CN"/>
        </w:rPr>
        <w:t>在条件允许的情况下，</w:t>
      </w:r>
      <w:r>
        <w:rPr>
          <w:rFonts w:hint="eastAsia" w:ascii="仿宋" w:hAnsi="仿宋" w:eastAsia="仿宋" w:cs="仿宋"/>
          <w:sz w:val="32"/>
          <w:szCs w:val="32"/>
        </w:rPr>
        <w:t>开展潜水、轻型生态垂钓，全面落实污水零排放、全域禁塑低碳管控。统筹完善海岛间水上交通，发展跳岛游，拉长游客停留周期。</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3.滨海景区</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推动天涯海角、大小洞天、亚龙湾度假区等</w:t>
      </w:r>
      <w:r>
        <w:rPr>
          <w:rFonts w:hint="default" w:ascii="Times New Roman" w:hAnsi="Times New Roman" w:eastAsia="仿宋" w:cs="Times New Roman"/>
          <w:sz w:val="32"/>
          <w:szCs w:val="32"/>
        </w:rPr>
        <w:t>A</w:t>
      </w:r>
      <w:r>
        <w:rPr>
          <w:rFonts w:hint="eastAsia" w:ascii="仿宋" w:hAnsi="仿宋" w:eastAsia="仿宋" w:cs="仿宋"/>
          <w:sz w:val="32"/>
          <w:szCs w:val="32"/>
        </w:rPr>
        <w:t>级景区、城市滨海长廊嵌入垂钓、渔事体验、特色</w:t>
      </w:r>
      <w:r>
        <w:rPr>
          <w:rFonts w:hint="eastAsia" w:ascii="仿宋" w:hAnsi="仿宋" w:cs="仿宋"/>
          <w:sz w:val="32"/>
          <w:szCs w:val="32"/>
          <w:lang w:val="en-US" w:eastAsia="zh-CN"/>
        </w:rPr>
        <w:t>水产品</w:t>
      </w:r>
      <w:r>
        <w:rPr>
          <w:rFonts w:hint="eastAsia" w:ascii="仿宋" w:hAnsi="仿宋" w:eastAsia="仿宋" w:cs="仿宋"/>
          <w:sz w:val="32"/>
          <w:szCs w:val="32"/>
        </w:rPr>
        <w:t>零售业态，依托景区海量客流转</w:t>
      </w:r>
      <w:r>
        <w:rPr>
          <w:rFonts w:hint="eastAsia" w:ascii="仿宋" w:hAnsi="仿宋" w:cs="仿宋"/>
          <w:sz w:val="32"/>
          <w:szCs w:val="32"/>
          <w:lang w:eastAsia="zh-CN"/>
        </w:rPr>
        <w:t>化为</w:t>
      </w:r>
      <w:r>
        <w:rPr>
          <w:rFonts w:hint="eastAsia" w:ascii="仿宋" w:hAnsi="仿宋" w:eastAsia="仿宋" w:cs="仿宋"/>
          <w:sz w:val="32"/>
          <w:szCs w:val="32"/>
        </w:rPr>
        <w:t>休闲渔业消费。</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.海洋牧场与</w:t>
      </w:r>
      <w:r>
        <w:rPr>
          <w:rFonts w:hint="eastAsia" w:ascii="仿宋" w:hAnsi="仿宋" w:cs="仿宋"/>
          <w:b/>
          <w:bCs/>
          <w:sz w:val="32"/>
          <w:szCs w:val="32"/>
          <w:lang w:eastAsia="zh-CN"/>
        </w:rPr>
        <w:t>服务水域</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升级蜈支洲岛国家级海洋牧场，在天涯海角布局迷你休闲海洋牧场，实现海洋牧场与服务水域一体化运营。近岸</w:t>
      </w:r>
      <w:r>
        <w:rPr>
          <w:rFonts w:hint="eastAsia" w:ascii="仿宋" w:hAnsi="仿宋" w:cs="仿宋"/>
          <w:sz w:val="32"/>
          <w:szCs w:val="32"/>
          <w:lang w:eastAsia="zh-CN"/>
        </w:rPr>
        <w:t>服务水域</w:t>
      </w:r>
      <w:r>
        <w:rPr>
          <w:rFonts w:hint="eastAsia" w:ascii="仿宋" w:hAnsi="仿宋" w:eastAsia="仿宋" w:cs="仿宋"/>
          <w:sz w:val="32"/>
          <w:szCs w:val="32"/>
        </w:rPr>
        <w:t>面向大众亲子，</w:t>
      </w:r>
      <w:r>
        <w:rPr>
          <w:rFonts w:hint="eastAsia" w:ascii="仿宋" w:hAnsi="仿宋" w:cs="仿宋"/>
          <w:sz w:val="32"/>
          <w:szCs w:val="32"/>
          <w:lang w:val="en-US" w:eastAsia="zh-CN"/>
        </w:rPr>
        <w:t>通过</w:t>
      </w:r>
      <w:r>
        <w:rPr>
          <w:rFonts w:hint="eastAsia" w:ascii="仿宋" w:hAnsi="仿宋" w:eastAsia="仿宋" w:cs="仿宋"/>
          <w:sz w:val="32"/>
          <w:szCs w:val="32"/>
        </w:rPr>
        <w:t>增殖放流</w:t>
      </w:r>
      <w:r>
        <w:rPr>
          <w:rFonts w:hint="eastAsia" w:ascii="仿宋" w:hAnsi="仿宋" w:cs="仿宋"/>
          <w:sz w:val="32"/>
          <w:szCs w:val="32"/>
          <w:lang w:val="en-US" w:eastAsia="zh-CN"/>
        </w:rPr>
        <w:t>培育生态，探索渔旅融合的丰富产品；</w:t>
      </w:r>
      <w:r>
        <w:rPr>
          <w:rFonts w:hint="eastAsia" w:ascii="仿宋" w:hAnsi="仿宋" w:eastAsia="仿宋" w:cs="仿宋"/>
          <w:sz w:val="32"/>
          <w:szCs w:val="32"/>
        </w:rPr>
        <w:t>深海</w:t>
      </w:r>
      <w:r>
        <w:rPr>
          <w:rFonts w:hint="eastAsia" w:ascii="仿宋" w:hAnsi="仿宋" w:cs="仿宋"/>
          <w:sz w:val="32"/>
          <w:szCs w:val="32"/>
          <w:lang w:eastAsia="zh-CN"/>
        </w:rPr>
        <w:t>服务水域</w:t>
      </w:r>
      <w:r>
        <w:rPr>
          <w:rFonts w:hint="eastAsia" w:ascii="仿宋" w:hAnsi="仿宋" w:cs="仿宋"/>
          <w:sz w:val="32"/>
          <w:szCs w:val="32"/>
          <w:lang w:val="en-US" w:eastAsia="zh-CN"/>
        </w:rPr>
        <w:t>探索</w:t>
      </w:r>
      <w:r>
        <w:rPr>
          <w:rFonts w:hint="eastAsia" w:ascii="仿宋" w:hAnsi="仿宋" w:eastAsia="仿宋" w:cs="仿宋"/>
          <w:sz w:val="32"/>
          <w:szCs w:val="32"/>
        </w:rPr>
        <w:t>打造</w:t>
      </w:r>
      <w:r>
        <w:rPr>
          <w:rFonts w:hint="eastAsia" w:ascii="仿宋" w:hAnsi="仿宋" w:cs="仿宋"/>
          <w:sz w:val="32"/>
          <w:szCs w:val="32"/>
          <w:lang w:val="en-US" w:eastAsia="zh-CN"/>
        </w:rPr>
        <w:t>国内顶级的</w:t>
      </w:r>
      <w:r>
        <w:rPr>
          <w:rFonts w:hint="eastAsia" w:ascii="仿宋" w:hAnsi="仿宋" w:eastAsia="仿宋" w:cs="仿宋"/>
          <w:sz w:val="32"/>
          <w:szCs w:val="32"/>
        </w:rPr>
        <w:t>专业竞技</w:t>
      </w:r>
      <w:r>
        <w:rPr>
          <w:rFonts w:hint="eastAsia" w:ascii="仿宋" w:hAnsi="仿宋" w:cs="仿宋"/>
          <w:sz w:val="32"/>
          <w:szCs w:val="32"/>
          <w:lang w:val="en-US" w:eastAsia="zh-CN"/>
        </w:rPr>
        <w:t>赛事</w:t>
      </w:r>
      <w:r>
        <w:rPr>
          <w:rFonts w:hint="eastAsia" w:ascii="仿宋" w:hAnsi="仿宋" w:eastAsia="仿宋" w:cs="仿宋"/>
          <w:sz w:val="32"/>
          <w:szCs w:val="32"/>
        </w:rPr>
        <w:t>，</w:t>
      </w:r>
      <w:r>
        <w:rPr>
          <w:rFonts w:hint="eastAsia" w:ascii="仿宋" w:hAnsi="仿宋" w:cs="仿宋"/>
          <w:sz w:val="32"/>
          <w:szCs w:val="32"/>
          <w:lang w:val="en-US" w:eastAsia="zh-CN"/>
        </w:rPr>
        <w:t>实行鱼获限额，强化监管，有序开放</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b/>
          <w:bCs/>
          <w:sz w:val="32"/>
          <w:szCs w:val="32"/>
          <w:lang w:val="en-US" w:eastAsia="zh-CN"/>
        </w:rPr>
      </w:pPr>
      <w:r>
        <w:rPr>
          <w:rFonts w:hint="eastAsia" w:ascii="仿宋" w:hAnsi="仿宋" w:cs="仿宋"/>
          <w:b/>
          <w:bCs/>
          <w:sz w:val="32"/>
          <w:szCs w:val="32"/>
          <w:lang w:val="en-US" w:eastAsia="zh-CN"/>
        </w:rPr>
        <w:t>5</w:t>
      </w:r>
      <w:r>
        <w:rPr>
          <w:rFonts w:hint="eastAsia" w:ascii="仿宋" w:hAnsi="仿宋" w:eastAsia="仿宋" w:cs="仿宋"/>
          <w:b/>
          <w:bCs/>
          <w:sz w:val="32"/>
          <w:szCs w:val="32"/>
          <w:lang w:val="en-US" w:eastAsia="zh-CN"/>
        </w:rPr>
        <w:t>.渔港经济区</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以崖州中心渔港、</w:t>
      </w:r>
      <w:r>
        <w:rPr>
          <w:rFonts w:hint="eastAsia" w:ascii="仿宋" w:hAnsi="仿宋" w:cs="仿宋"/>
          <w:sz w:val="32"/>
          <w:szCs w:val="32"/>
          <w:lang w:val="en-US" w:eastAsia="zh-CN"/>
        </w:rPr>
        <w:t>休闲渔业码头、</w:t>
      </w:r>
      <w:r>
        <w:rPr>
          <w:rFonts w:hint="eastAsia" w:ascii="仿宋" w:hAnsi="仿宋" w:eastAsia="仿宋" w:cs="仿宋"/>
          <w:sz w:val="32"/>
          <w:szCs w:val="32"/>
        </w:rPr>
        <w:t>丝路之塔为核心载体，打造集渔船补给、水产交易、</w:t>
      </w:r>
      <w:r>
        <w:rPr>
          <w:rFonts w:hint="eastAsia" w:ascii="仿宋" w:hAnsi="仿宋" w:cs="仿宋"/>
          <w:sz w:val="32"/>
          <w:szCs w:val="32"/>
          <w:lang w:val="en-US" w:eastAsia="zh-CN"/>
        </w:rPr>
        <w:t>培训基地、</w:t>
      </w:r>
      <w:r>
        <w:rPr>
          <w:rFonts w:hint="eastAsia" w:ascii="仿宋" w:hAnsi="仿宋" w:eastAsia="仿宋" w:cs="仿宋"/>
          <w:sz w:val="32"/>
          <w:szCs w:val="32"/>
        </w:rPr>
        <w:t>冷链、渔港观光、</w:t>
      </w:r>
      <w:r>
        <w:rPr>
          <w:rFonts w:hint="eastAsia" w:ascii="仿宋" w:hAnsi="仿宋" w:cs="仿宋"/>
          <w:sz w:val="32"/>
          <w:szCs w:val="32"/>
          <w:lang w:val="en-US" w:eastAsia="zh-CN"/>
        </w:rPr>
        <w:t>鱼鲜</w:t>
      </w:r>
      <w:r>
        <w:rPr>
          <w:rFonts w:hint="eastAsia" w:ascii="仿宋" w:hAnsi="仿宋" w:eastAsia="仿宋" w:cs="仿宋"/>
          <w:sz w:val="32"/>
          <w:szCs w:val="32"/>
        </w:rPr>
        <w:t>美食、</w:t>
      </w:r>
      <w:r>
        <w:rPr>
          <w:rFonts w:hint="eastAsia" w:ascii="仿宋" w:hAnsi="仿宋" w:cs="仿宋"/>
          <w:sz w:val="32"/>
          <w:szCs w:val="32"/>
          <w:lang w:val="en-US" w:eastAsia="zh-CN"/>
        </w:rPr>
        <w:t>赛事节庆</w:t>
      </w:r>
      <w:r>
        <w:rPr>
          <w:rFonts w:hint="eastAsia" w:ascii="仿宋" w:hAnsi="仿宋" w:eastAsia="仿宋" w:cs="仿宋"/>
          <w:sz w:val="32"/>
          <w:szCs w:val="32"/>
        </w:rPr>
        <w:t>于一体的产旅融合渔港经济区。</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6.美丽渔村</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西岛、后海、南边海、保港、梅联等传统渔村</w:t>
      </w:r>
      <w:r>
        <w:rPr>
          <w:rFonts w:hint="eastAsia" w:ascii="仿宋" w:hAnsi="仿宋" w:cs="仿宋"/>
          <w:sz w:val="32"/>
          <w:szCs w:val="32"/>
          <w:lang w:val="en-US" w:eastAsia="zh-CN"/>
        </w:rPr>
        <w:t>完善</w:t>
      </w:r>
      <w:r>
        <w:rPr>
          <w:rFonts w:hint="eastAsia" w:ascii="仿宋" w:hAnsi="仿宋" w:eastAsia="仿宋" w:cs="仿宋"/>
          <w:sz w:val="32"/>
          <w:szCs w:val="32"/>
        </w:rPr>
        <w:t>转型发展，构建“养殖+捕捞+加工+销售+文旅”全产业链，各村深挖专属文化标签，发展渔家民宿、共享渔庄、赶海、渔俗展演，实现从“售卖海产品”向“售卖景观、体验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文化</w:t>
      </w:r>
      <w:r>
        <w:rPr>
          <w:rFonts w:hint="eastAsia" w:ascii="仿宋" w:hAnsi="仿宋" w:eastAsia="仿宋" w:cs="仿宋"/>
          <w:sz w:val="32"/>
          <w:szCs w:val="32"/>
        </w:rPr>
        <w:t>”转型。</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default" w:ascii="Times New Roman" w:hAnsi="Times New Roman" w:eastAsia="楷体" w:cs="Times New Roman"/>
          <w:sz w:val="32"/>
          <w:szCs w:val="32"/>
        </w:rPr>
        <w:t>N</w:t>
      </w:r>
      <w:r>
        <w:rPr>
          <w:rFonts w:hint="eastAsia" w:ascii="楷体" w:hAnsi="楷体" w:eastAsia="楷体" w:cs="楷体"/>
          <w:sz w:val="32"/>
          <w:szCs w:val="32"/>
        </w:rPr>
        <w:t>态：多元化休闲渔业业态</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cs="仿宋"/>
          <w:sz w:val="32"/>
          <w:szCs w:val="32"/>
          <w:lang w:val="en-US" w:eastAsia="zh-CN"/>
        </w:rPr>
        <w:t>三亚休闲渔业下一步需要内引外联，</w:t>
      </w:r>
      <w:r>
        <w:rPr>
          <w:rFonts w:hint="eastAsia" w:ascii="仿宋" w:hAnsi="仿宋" w:eastAsia="仿宋" w:cs="仿宋"/>
          <w:sz w:val="32"/>
          <w:szCs w:val="32"/>
        </w:rPr>
        <w:t>既要注重“休闲渔业+”，</w:t>
      </w:r>
      <w:r>
        <w:rPr>
          <w:rFonts w:hint="eastAsia" w:ascii="仿宋" w:hAnsi="仿宋" w:cs="仿宋"/>
          <w:sz w:val="32"/>
          <w:szCs w:val="32"/>
          <w:lang w:val="en-US" w:eastAsia="zh-CN"/>
        </w:rPr>
        <w:t>因地制宜发展休闲渔业包含的多种业态，</w:t>
      </w:r>
      <w:r>
        <w:rPr>
          <w:rFonts w:hint="eastAsia" w:ascii="仿宋" w:hAnsi="仿宋" w:eastAsia="仿宋" w:cs="仿宋"/>
          <w:sz w:val="32"/>
          <w:szCs w:val="32"/>
        </w:rPr>
        <w:t>也要开拓“+休闲渔业”，例如重视休闲渔业与康养、低空旅游、旅游潜水、研学等业态的跨界融合，各片区根据自身定位差异化配置特色消费产品。</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rPr>
        <w:t>五群：五大渔旅融合产业集群</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全部按照一个核心</w:t>
      </w:r>
      <w:r>
        <w:rPr>
          <w:rFonts w:hint="default" w:ascii="Times New Roman" w:hAnsi="Times New Roman" w:eastAsia="仿宋" w:cs="Times New Roman"/>
          <w:sz w:val="32"/>
          <w:szCs w:val="32"/>
        </w:rPr>
        <w:t>IP</w:t>
      </w:r>
      <w:r>
        <w:rPr>
          <w:rFonts w:hint="eastAsia" w:ascii="仿宋" w:hAnsi="仿宋" w:eastAsia="仿宋" w:cs="仿宋"/>
          <w:sz w:val="32"/>
          <w:szCs w:val="32"/>
        </w:rPr>
        <w:t>+一条主题游线+一套特色产品标准错位建设，集群之间客源互通、线路互联：</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sz w:val="32"/>
          <w:szCs w:val="32"/>
          <w:lang w:eastAsia="zh-CN"/>
        </w:rPr>
      </w:pPr>
      <w:r>
        <w:rPr>
          <w:rFonts w:hint="eastAsia" w:ascii="仿宋" w:hAnsi="仿宋" w:cs="仿宋"/>
          <w:b/>
          <w:bCs/>
          <w:sz w:val="32"/>
          <w:szCs w:val="32"/>
          <w:lang w:val="en-US" w:eastAsia="zh-CN"/>
        </w:rPr>
        <w:t>1.</w:t>
      </w:r>
      <w:r>
        <w:rPr>
          <w:rFonts w:hint="eastAsia" w:ascii="仿宋" w:hAnsi="仿宋" w:eastAsia="仿宋" w:cs="仿宋"/>
          <w:b/>
          <w:bCs/>
          <w:sz w:val="32"/>
          <w:szCs w:val="32"/>
        </w:rPr>
        <w:t>天涯海角集群：</w:t>
      </w:r>
      <w:r>
        <w:rPr>
          <w:rFonts w:hint="eastAsia" w:ascii="仿宋" w:hAnsi="仿宋" w:eastAsia="仿宋" w:cs="仿宋"/>
          <w:sz w:val="32"/>
          <w:szCs w:val="32"/>
        </w:rPr>
        <w:t>依托</w:t>
      </w:r>
      <w:r>
        <w:rPr>
          <w:rFonts w:hint="eastAsia" w:ascii="仿宋" w:hAnsi="仿宋" w:cs="仿宋"/>
          <w:sz w:val="32"/>
          <w:szCs w:val="32"/>
          <w:lang w:val="en-US" w:eastAsia="zh-CN"/>
        </w:rPr>
        <w:t>天涯海角</w:t>
      </w:r>
      <w:r>
        <w:rPr>
          <w:rFonts w:hint="eastAsia" w:ascii="仿宋" w:hAnsi="仿宋" w:eastAsia="仿宋" w:cs="仿宋"/>
          <w:sz w:val="32"/>
          <w:szCs w:val="32"/>
        </w:rPr>
        <w:t>景区</w:t>
      </w:r>
      <w:r>
        <w:rPr>
          <w:rFonts w:hint="eastAsia" w:ascii="仿宋" w:hAnsi="仿宋" w:cs="仿宋"/>
          <w:sz w:val="32"/>
          <w:szCs w:val="32"/>
          <w:lang w:val="en-US" w:eastAsia="zh-CN"/>
        </w:rPr>
        <w:t>和天涯小镇的</w:t>
      </w:r>
      <w:r>
        <w:rPr>
          <w:rFonts w:hint="eastAsia" w:ascii="仿宋" w:hAnsi="仿宋" w:eastAsia="仿宋" w:cs="仿宋"/>
          <w:sz w:val="32"/>
          <w:szCs w:val="32"/>
        </w:rPr>
        <w:t>文旅</w:t>
      </w:r>
      <w:r>
        <w:rPr>
          <w:rFonts w:hint="default" w:ascii="Times New Roman" w:hAnsi="Times New Roman" w:eastAsia="仿宋" w:cs="Times New Roman"/>
          <w:sz w:val="32"/>
          <w:szCs w:val="32"/>
        </w:rPr>
        <w:t>IP</w:t>
      </w:r>
      <w:r>
        <w:rPr>
          <w:rFonts w:hint="eastAsia" w:ascii="仿宋" w:hAnsi="仿宋" w:eastAsia="仿宋" w:cs="仿宋"/>
          <w:sz w:val="32"/>
          <w:szCs w:val="32"/>
        </w:rPr>
        <w:t>，发展滨海观光、近海垂钓、</w:t>
      </w:r>
      <w:r>
        <w:rPr>
          <w:rFonts w:hint="eastAsia" w:ascii="仿宋" w:hAnsi="仿宋" w:cs="仿宋"/>
          <w:sz w:val="32"/>
          <w:szCs w:val="32"/>
          <w:lang w:val="en-US" w:eastAsia="zh-CN"/>
        </w:rPr>
        <w:t>渔家民宿、</w:t>
      </w:r>
      <w:r>
        <w:rPr>
          <w:rFonts w:hint="eastAsia" w:ascii="仿宋" w:hAnsi="仿宋" w:eastAsia="仿宋" w:cs="仿宋"/>
          <w:sz w:val="32"/>
          <w:szCs w:val="32"/>
        </w:rPr>
        <w:t>滨海渔家美食</w:t>
      </w:r>
      <w:r>
        <w:rPr>
          <w:rFonts w:hint="eastAsia" w:ascii="仿宋" w:hAnsi="仿宋" w:cs="仿宋"/>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sz w:val="32"/>
          <w:szCs w:val="32"/>
          <w:lang w:eastAsia="zh-CN"/>
        </w:rPr>
      </w:pPr>
      <w:r>
        <w:rPr>
          <w:rFonts w:hint="eastAsia" w:ascii="仿宋" w:hAnsi="仿宋" w:cs="仿宋"/>
          <w:b/>
          <w:bCs/>
          <w:sz w:val="32"/>
          <w:szCs w:val="32"/>
          <w:lang w:val="en-US" w:eastAsia="zh-CN"/>
        </w:rPr>
        <w:t>2.</w:t>
      </w:r>
      <w:r>
        <w:rPr>
          <w:rFonts w:hint="eastAsia" w:ascii="仿宋" w:hAnsi="仿宋" w:eastAsia="仿宋" w:cs="仿宋"/>
          <w:b/>
          <w:bCs/>
          <w:sz w:val="32"/>
          <w:szCs w:val="32"/>
        </w:rPr>
        <w:t>蜈支洲岛集群：</w:t>
      </w:r>
      <w:r>
        <w:rPr>
          <w:rFonts w:hint="eastAsia" w:ascii="仿宋" w:hAnsi="仿宋" w:eastAsia="仿宋" w:cs="仿宋"/>
          <w:sz w:val="32"/>
          <w:szCs w:val="32"/>
        </w:rPr>
        <w:t>依托</w:t>
      </w:r>
      <w:r>
        <w:rPr>
          <w:rFonts w:hint="default" w:ascii="Times New Roman" w:hAnsi="Times New Roman" w:eastAsia="仿宋" w:cs="Times New Roman"/>
          <w:sz w:val="32"/>
          <w:szCs w:val="32"/>
        </w:rPr>
        <w:t>5A</w:t>
      </w:r>
      <w:r>
        <w:rPr>
          <w:rFonts w:hint="eastAsia" w:ascii="仿宋" w:hAnsi="仿宋" w:eastAsia="仿宋" w:cs="仿宋"/>
          <w:sz w:val="32"/>
          <w:szCs w:val="32"/>
        </w:rPr>
        <w:t>级</w:t>
      </w:r>
      <w:r>
        <w:rPr>
          <w:rFonts w:hint="eastAsia" w:ascii="仿宋" w:hAnsi="仿宋" w:cs="仿宋"/>
          <w:sz w:val="32"/>
          <w:szCs w:val="32"/>
          <w:lang w:val="en-US" w:eastAsia="zh-CN"/>
        </w:rPr>
        <w:t>海岛</w:t>
      </w:r>
      <w:r>
        <w:rPr>
          <w:rFonts w:hint="eastAsia" w:ascii="仿宋" w:hAnsi="仿宋" w:eastAsia="仿宋" w:cs="仿宋"/>
          <w:sz w:val="32"/>
          <w:szCs w:val="32"/>
        </w:rPr>
        <w:t>景区</w:t>
      </w:r>
      <w:r>
        <w:rPr>
          <w:rFonts w:hint="eastAsia" w:ascii="仿宋" w:hAnsi="仿宋" w:cs="仿宋"/>
          <w:sz w:val="32"/>
          <w:szCs w:val="32"/>
          <w:lang w:eastAsia="zh-CN"/>
        </w:rPr>
        <w:t>、</w:t>
      </w:r>
      <w:r>
        <w:rPr>
          <w:rFonts w:hint="eastAsia" w:ascii="仿宋" w:hAnsi="仿宋" w:eastAsia="仿宋" w:cs="仿宋"/>
          <w:sz w:val="32"/>
          <w:szCs w:val="32"/>
        </w:rPr>
        <w:t>国家级海洋牧场、影视</w:t>
      </w:r>
      <w:r>
        <w:rPr>
          <w:rFonts w:hint="default" w:ascii="Times New Roman" w:hAnsi="Times New Roman" w:eastAsia="仿宋" w:cs="Times New Roman"/>
          <w:sz w:val="32"/>
          <w:szCs w:val="32"/>
        </w:rPr>
        <w:t>IP</w:t>
      </w:r>
      <w:r>
        <w:rPr>
          <w:rFonts w:hint="eastAsia" w:ascii="仿宋" w:hAnsi="仿宋" w:eastAsia="仿宋" w:cs="仿宋"/>
          <w:sz w:val="32"/>
          <w:szCs w:val="32"/>
        </w:rPr>
        <w:t>，打造高端海钓、</w:t>
      </w:r>
      <w:r>
        <w:rPr>
          <w:rFonts w:hint="eastAsia" w:ascii="仿宋" w:hAnsi="仿宋" w:cs="仿宋"/>
          <w:sz w:val="32"/>
          <w:szCs w:val="32"/>
          <w:lang w:val="en-US" w:eastAsia="zh-CN"/>
        </w:rPr>
        <w:t>水族观赏、</w:t>
      </w:r>
      <w:r>
        <w:rPr>
          <w:rFonts w:hint="eastAsia" w:ascii="仿宋" w:hAnsi="仿宋" w:eastAsia="仿宋" w:cs="仿宋"/>
          <w:sz w:val="32"/>
          <w:szCs w:val="32"/>
        </w:rPr>
        <w:t>海岛潜水、亲子研学度假产品</w:t>
      </w:r>
      <w:r>
        <w:rPr>
          <w:rFonts w:hint="eastAsia" w:ascii="仿宋" w:hAnsi="仿宋" w:cs="仿宋"/>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sz w:val="32"/>
          <w:szCs w:val="32"/>
          <w:lang w:eastAsia="zh-CN"/>
        </w:rPr>
      </w:pPr>
      <w:r>
        <w:rPr>
          <w:rFonts w:hint="eastAsia" w:ascii="仿宋" w:hAnsi="仿宋" w:cs="仿宋"/>
          <w:b/>
          <w:bCs/>
          <w:sz w:val="32"/>
          <w:szCs w:val="32"/>
          <w:lang w:val="en-US" w:eastAsia="zh-CN"/>
        </w:rPr>
        <w:t>3.</w:t>
      </w:r>
      <w:r>
        <w:rPr>
          <w:rFonts w:hint="eastAsia" w:ascii="仿宋" w:hAnsi="仿宋" w:eastAsia="仿宋" w:cs="仿宋"/>
          <w:b/>
          <w:bCs/>
          <w:sz w:val="32"/>
          <w:szCs w:val="32"/>
        </w:rPr>
        <w:t>西岛集群：</w:t>
      </w:r>
      <w:r>
        <w:rPr>
          <w:rFonts w:hint="eastAsia" w:ascii="仿宋" w:hAnsi="仿宋" w:eastAsia="仿宋" w:cs="仿宋"/>
          <w:sz w:val="32"/>
          <w:szCs w:val="32"/>
        </w:rPr>
        <w:t>依托最美渔村、西岛女民兵红色</w:t>
      </w:r>
      <w:r>
        <w:rPr>
          <w:rFonts w:hint="default" w:ascii="Times New Roman" w:hAnsi="Times New Roman" w:eastAsia="仿宋" w:cs="Times New Roman"/>
          <w:sz w:val="32"/>
          <w:szCs w:val="32"/>
        </w:rPr>
        <w:t>IP</w:t>
      </w:r>
      <w:r>
        <w:rPr>
          <w:rFonts w:hint="eastAsia" w:ascii="仿宋" w:hAnsi="仿宋" w:eastAsia="仿宋" w:cs="仿宋"/>
          <w:sz w:val="32"/>
          <w:szCs w:val="32"/>
        </w:rPr>
        <w:t>，深耕原生态渔村、</w:t>
      </w:r>
      <w:r>
        <w:rPr>
          <w:rFonts w:hint="eastAsia" w:ascii="仿宋" w:hAnsi="仿宋" w:cs="仿宋"/>
          <w:sz w:val="32"/>
          <w:szCs w:val="32"/>
          <w:lang w:val="en-US" w:eastAsia="zh-CN"/>
        </w:rPr>
        <w:t>渔家民宿、</w:t>
      </w:r>
      <w:r>
        <w:rPr>
          <w:rFonts w:hint="eastAsia" w:ascii="仿宋" w:hAnsi="仿宋" w:eastAsia="仿宋" w:cs="仿宋"/>
          <w:sz w:val="32"/>
          <w:szCs w:val="32"/>
        </w:rPr>
        <w:t>红色文旅、民俗展演</w:t>
      </w:r>
      <w:r>
        <w:rPr>
          <w:rFonts w:hint="eastAsia" w:ascii="仿宋" w:hAnsi="仿宋" w:cs="仿宋"/>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sz w:val="32"/>
          <w:szCs w:val="32"/>
          <w:lang w:eastAsia="zh-CN"/>
        </w:rPr>
      </w:pPr>
      <w:r>
        <w:rPr>
          <w:rFonts w:hint="eastAsia" w:ascii="仿宋" w:hAnsi="仿宋" w:cs="仿宋"/>
          <w:b/>
          <w:bCs/>
          <w:sz w:val="32"/>
          <w:szCs w:val="32"/>
          <w:lang w:val="en-US" w:eastAsia="zh-CN"/>
        </w:rPr>
        <w:t>4.</w:t>
      </w:r>
      <w:r>
        <w:rPr>
          <w:rFonts w:hint="eastAsia" w:ascii="仿宋" w:hAnsi="仿宋" w:eastAsia="仿宋" w:cs="仿宋"/>
          <w:b/>
          <w:bCs/>
          <w:sz w:val="32"/>
          <w:szCs w:val="32"/>
        </w:rPr>
        <w:t>鹿回头集群：</w:t>
      </w:r>
      <w:r>
        <w:rPr>
          <w:rFonts w:hint="eastAsia" w:ascii="仿宋" w:hAnsi="仿宋" w:eastAsia="仿宋" w:cs="仿宋"/>
          <w:sz w:val="32"/>
          <w:szCs w:val="32"/>
        </w:rPr>
        <w:t>依托城市爱情传说IP，融合游艇、</w:t>
      </w:r>
      <w:r>
        <w:rPr>
          <w:rFonts w:hint="eastAsia" w:ascii="仿宋" w:hAnsi="仿宋" w:cs="仿宋"/>
          <w:sz w:val="32"/>
          <w:szCs w:val="32"/>
          <w:lang w:val="en-US" w:eastAsia="zh-CN"/>
        </w:rPr>
        <w:t>水上运动、</w:t>
      </w:r>
      <w:r>
        <w:rPr>
          <w:rFonts w:hint="eastAsia" w:ascii="仿宋" w:hAnsi="仿宋" w:eastAsia="仿宋" w:cs="仿宋"/>
          <w:sz w:val="32"/>
          <w:szCs w:val="32"/>
        </w:rPr>
        <w:t>近海休闲垂钓、城市渔文化体验</w:t>
      </w:r>
      <w:r>
        <w:rPr>
          <w:rFonts w:hint="eastAsia" w:ascii="仿宋" w:hAnsi="仿宋" w:cs="仿宋"/>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2" w:firstLineChars="200"/>
        <w:textAlignment w:val="auto"/>
        <w:rPr>
          <w:rFonts w:hint="eastAsia" w:ascii="仿宋" w:hAnsi="仿宋" w:eastAsia="仿宋" w:cs="仿宋"/>
          <w:sz w:val="32"/>
          <w:szCs w:val="32"/>
        </w:rPr>
      </w:pPr>
      <w:r>
        <w:rPr>
          <w:rFonts w:hint="eastAsia" w:ascii="仿宋" w:hAnsi="仿宋" w:cs="仿宋"/>
          <w:b/>
          <w:bCs/>
          <w:sz w:val="32"/>
          <w:szCs w:val="32"/>
          <w:lang w:val="en-US" w:eastAsia="zh-CN"/>
        </w:rPr>
        <w:t>5.</w:t>
      </w:r>
      <w:r>
        <w:rPr>
          <w:rFonts w:hint="eastAsia" w:ascii="仿宋" w:hAnsi="仿宋" w:eastAsia="仿宋" w:cs="仿宋"/>
          <w:b/>
          <w:bCs/>
          <w:sz w:val="32"/>
          <w:szCs w:val="32"/>
        </w:rPr>
        <w:t>崖州渔港集群：</w:t>
      </w:r>
      <w:r>
        <w:rPr>
          <w:rFonts w:hint="eastAsia" w:ascii="仿宋" w:hAnsi="仿宋" w:eastAsia="仿宋" w:cs="仿宋"/>
          <w:sz w:val="32"/>
          <w:szCs w:val="32"/>
        </w:rPr>
        <w:t>依托中心渔港、</w:t>
      </w:r>
      <w:r>
        <w:rPr>
          <w:rFonts w:hint="eastAsia" w:ascii="仿宋" w:hAnsi="仿宋" w:cs="仿宋"/>
          <w:sz w:val="32"/>
          <w:szCs w:val="32"/>
          <w:lang w:val="en-US" w:eastAsia="zh-CN"/>
        </w:rPr>
        <w:t>休闲渔业码头、</w:t>
      </w:r>
      <w:r>
        <w:rPr>
          <w:rFonts w:hint="eastAsia" w:ascii="仿宋" w:hAnsi="仿宋" w:eastAsia="仿宋" w:cs="仿宋"/>
          <w:sz w:val="32"/>
          <w:szCs w:val="32"/>
        </w:rPr>
        <w:t>丝路之塔、疍家</w:t>
      </w:r>
      <w:r>
        <w:rPr>
          <w:rFonts w:hint="default" w:ascii="Times New Roman" w:hAnsi="Times New Roman" w:eastAsia="仿宋" w:cs="Times New Roman"/>
          <w:sz w:val="32"/>
          <w:szCs w:val="32"/>
        </w:rPr>
        <w:t>IP</w:t>
      </w:r>
      <w:r>
        <w:rPr>
          <w:rFonts w:hint="eastAsia" w:ascii="仿宋" w:hAnsi="仿宋" w:eastAsia="仿宋" w:cs="仿宋"/>
          <w:sz w:val="32"/>
          <w:szCs w:val="32"/>
        </w:rPr>
        <w:t>，发展渔港夜市、水产购物、专业海钓赛事</w:t>
      </w:r>
      <w:r>
        <w:rPr>
          <w:rFonts w:hint="eastAsia" w:ascii="仿宋" w:hAnsi="仿宋" w:cs="仿宋"/>
          <w:sz w:val="32"/>
          <w:szCs w:val="32"/>
          <w:lang w:eastAsia="zh-CN"/>
        </w:rPr>
        <w:t>、</w:t>
      </w:r>
      <w:r>
        <w:rPr>
          <w:rFonts w:hint="eastAsia" w:ascii="仿宋" w:hAnsi="仿宋" w:cs="仿宋"/>
          <w:sz w:val="32"/>
          <w:szCs w:val="32"/>
          <w:lang w:val="en-US" w:eastAsia="zh-CN"/>
        </w:rPr>
        <w:t>培训基地</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rPr>
        <w:t>跨区域协同发展</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联动陵水、乐东统筹大三亚渔旅资源，统一服务标准、品牌宣传、客源引流规则，联合打造三亚</w:t>
      </w:r>
      <w:r>
        <w:rPr>
          <w:rFonts w:hint="eastAsia" w:ascii="仿宋" w:hAnsi="仿宋" w:cs="仿宋"/>
          <w:sz w:val="32"/>
          <w:szCs w:val="32"/>
          <w:lang w:val="en-US" w:eastAsia="zh-CN"/>
        </w:rPr>
        <w:t>-</w:t>
      </w:r>
      <w:r>
        <w:rPr>
          <w:rFonts w:hint="eastAsia" w:ascii="仿宋" w:hAnsi="仿宋" w:eastAsia="仿宋" w:cs="仿宋"/>
          <w:sz w:val="32"/>
          <w:szCs w:val="32"/>
        </w:rPr>
        <w:t>陵水非遗渔村、三亚</w:t>
      </w:r>
      <w:r>
        <w:rPr>
          <w:rFonts w:hint="eastAsia" w:ascii="仿宋" w:hAnsi="仿宋" w:cs="仿宋"/>
          <w:sz w:val="32"/>
          <w:szCs w:val="32"/>
          <w:lang w:val="en-US" w:eastAsia="zh-CN"/>
        </w:rPr>
        <w:t>-</w:t>
      </w:r>
      <w:r>
        <w:rPr>
          <w:rFonts w:hint="eastAsia" w:ascii="仿宋" w:hAnsi="仿宋" w:eastAsia="仿宋" w:cs="仿宋"/>
          <w:sz w:val="32"/>
          <w:szCs w:val="32"/>
        </w:rPr>
        <w:t>乐东滨海渔旅、大三亚跳岛三条精品线路，每年联合举办大三亚海钓联赛，共建区域休闲渔业发展共同体。</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0" w:firstLine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Autospacing="0"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重点能力提升任务</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围绕产业现存短板，聚焦十大核心能力系统攻坚，全面夯实三亚休闲渔业高质量发展支撑体系。</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 提升制度集成创新能力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依托自贸港先行先试</w:t>
      </w:r>
      <w:r>
        <w:rPr>
          <w:rFonts w:hint="eastAsia" w:ascii="仿宋" w:hAnsi="仿宋" w:cs="仿宋"/>
          <w:sz w:val="32"/>
          <w:szCs w:val="32"/>
          <w:lang w:val="en-US" w:eastAsia="zh-CN"/>
        </w:rPr>
        <w:t>政策优势，</w:t>
      </w:r>
      <w:r>
        <w:rPr>
          <w:rFonts w:hint="eastAsia" w:ascii="仿宋" w:hAnsi="仿宋" w:eastAsia="仿宋" w:cs="仿宋"/>
          <w:sz w:val="32"/>
          <w:szCs w:val="32"/>
        </w:rPr>
        <w:t>开展深海垂钓“点对点”</w:t>
      </w:r>
      <w:r>
        <w:rPr>
          <w:rFonts w:hint="eastAsia" w:ascii="仿宋" w:hAnsi="仿宋" w:cs="仿宋"/>
          <w:sz w:val="32"/>
          <w:szCs w:val="32"/>
          <w:lang w:val="en-US" w:eastAsia="zh-CN"/>
        </w:rPr>
        <w:t>运营</w:t>
      </w:r>
      <w:r>
        <w:rPr>
          <w:rFonts w:hint="eastAsia" w:ascii="仿宋" w:hAnsi="仿宋" w:eastAsia="仿宋" w:cs="仿宋"/>
          <w:sz w:val="32"/>
          <w:szCs w:val="32"/>
        </w:rPr>
        <w:t>试点，</w:t>
      </w:r>
      <w:r>
        <w:rPr>
          <w:rFonts w:hint="eastAsia" w:ascii="仿宋" w:hAnsi="仿宋" w:cs="仿宋"/>
          <w:sz w:val="32"/>
          <w:szCs w:val="32"/>
          <w:lang w:val="en-US" w:eastAsia="zh-CN"/>
        </w:rPr>
        <w:t>持续优化</w:t>
      </w:r>
      <w:r>
        <w:rPr>
          <w:rFonts w:hint="eastAsia" w:ascii="仿宋" w:hAnsi="仿宋" w:eastAsia="仿宋" w:cs="仿宋"/>
          <w:sz w:val="32"/>
          <w:szCs w:val="32"/>
        </w:rPr>
        <w:t>休闲渔船航行距离、载客数量、夜间航行管控</w:t>
      </w:r>
      <w:r>
        <w:rPr>
          <w:rFonts w:hint="eastAsia" w:ascii="仿宋" w:hAnsi="仿宋" w:cs="仿宋"/>
          <w:sz w:val="32"/>
          <w:szCs w:val="32"/>
          <w:lang w:val="en-US" w:eastAsia="zh-CN"/>
        </w:rPr>
        <w:t>等试点政策</w:t>
      </w:r>
      <w:r>
        <w:rPr>
          <w:rFonts w:hint="eastAsia" w:ascii="仿宋" w:hAnsi="仿宋" w:eastAsia="仿宋" w:cs="仿宋"/>
          <w:sz w:val="32"/>
          <w:szCs w:val="32"/>
        </w:rPr>
        <w:t>，配套建立航次报备、渔获限额、人员登记标准化制度；编制出台《三亚市休闲渔船运营规范》《休闲</w:t>
      </w:r>
      <w:r>
        <w:rPr>
          <w:rFonts w:hint="eastAsia" w:ascii="仿宋" w:hAnsi="仿宋" w:cs="仿宋"/>
          <w:sz w:val="32"/>
          <w:szCs w:val="32"/>
          <w:lang w:val="en-US" w:eastAsia="zh-CN"/>
        </w:rPr>
        <w:t>渔业</w:t>
      </w:r>
      <w:r>
        <w:rPr>
          <w:rFonts w:hint="eastAsia" w:ascii="仿宋" w:hAnsi="仿宋" w:cs="仿宋"/>
          <w:sz w:val="32"/>
          <w:szCs w:val="32"/>
          <w:lang w:eastAsia="zh-CN"/>
        </w:rPr>
        <w:t>服务水域</w:t>
      </w:r>
      <w:r>
        <w:rPr>
          <w:rFonts w:hint="eastAsia" w:ascii="仿宋" w:hAnsi="仿宋" w:eastAsia="仿宋" w:cs="仿宋"/>
          <w:sz w:val="32"/>
          <w:szCs w:val="32"/>
        </w:rPr>
        <w:t>管理规范》《突发事件应急预案》等配套管理文件；打造深海</w:t>
      </w:r>
      <w:r>
        <w:rPr>
          <w:rFonts w:hint="eastAsia" w:ascii="仿宋" w:hAnsi="仿宋" w:cs="仿宋"/>
          <w:sz w:val="32"/>
          <w:szCs w:val="32"/>
          <w:lang w:eastAsia="zh-CN"/>
        </w:rPr>
        <w:t>服务水域</w:t>
      </w:r>
      <w:r>
        <w:rPr>
          <w:rFonts w:hint="eastAsia" w:ascii="仿宋" w:hAnsi="仿宋" w:cs="仿宋"/>
          <w:sz w:val="32"/>
          <w:szCs w:val="32"/>
          <w:lang w:val="en-US" w:eastAsia="zh-CN"/>
        </w:rPr>
        <w:t>建设</w:t>
      </w:r>
      <w:r>
        <w:rPr>
          <w:rFonts w:hint="eastAsia" w:ascii="仿宋" w:hAnsi="仿宋" w:cs="仿宋"/>
          <w:sz w:val="32"/>
          <w:szCs w:val="32"/>
          <w:lang w:eastAsia="zh-CN"/>
        </w:rPr>
        <w:t>，</w:t>
      </w:r>
      <w:r>
        <w:rPr>
          <w:rFonts w:hint="eastAsia" w:ascii="仿宋" w:hAnsi="仿宋" w:eastAsia="仿宋" w:cs="仿宋"/>
          <w:sz w:val="32"/>
          <w:szCs w:val="32"/>
        </w:rPr>
        <w:t>搭建休闲渔业</w:t>
      </w:r>
      <w:r>
        <w:rPr>
          <w:rFonts w:hint="eastAsia" w:ascii="仿宋" w:hAnsi="仿宋" w:cs="仿宋"/>
          <w:sz w:val="32"/>
          <w:szCs w:val="32"/>
          <w:lang w:val="en-US" w:eastAsia="zh-CN"/>
        </w:rPr>
        <w:t>智慧监管</w:t>
      </w:r>
      <w:r>
        <w:rPr>
          <w:rFonts w:hint="eastAsia" w:ascii="仿宋" w:hAnsi="仿宋" w:eastAsia="仿宋" w:cs="仿宋"/>
          <w:sz w:val="32"/>
          <w:szCs w:val="32"/>
        </w:rPr>
        <w:t>平台，打通农业农村、海事、海警、文旅数据通道，实现船舶轨迹、出返航、违规行为数字化预警处置；固化跨部门联席会议常态化会商机制，理顺各单位监管权责，破解行业管理堵点。</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（牵头单位：市农业农村局；责任单位：三亚海事局、三亚海警局、海岸警察总队第四支队、</w:t>
      </w:r>
      <w:r>
        <w:rPr>
          <w:rFonts w:hint="eastAsia" w:ascii="仿宋" w:hAnsi="仿宋" w:cs="仿宋"/>
          <w:sz w:val="32"/>
          <w:szCs w:val="32"/>
          <w:lang w:val="en-US" w:eastAsia="zh-CN"/>
        </w:rPr>
        <w:t>市综合行政执法局、市旅文局、市资规局、</w:t>
      </w:r>
      <w:r>
        <w:rPr>
          <w:rFonts w:hint="eastAsia" w:ascii="仿宋" w:hAnsi="仿宋" w:eastAsia="仿宋" w:cs="仿宋"/>
          <w:sz w:val="32"/>
          <w:szCs w:val="32"/>
        </w:rPr>
        <w:t>市司法局、</w:t>
      </w:r>
      <w:r>
        <w:rPr>
          <w:rFonts w:hint="eastAsia" w:ascii="仿宋" w:hAnsi="仿宋" w:cs="仿宋"/>
          <w:sz w:val="32"/>
          <w:szCs w:val="32"/>
          <w:lang w:val="en-US" w:eastAsia="zh-CN"/>
        </w:rPr>
        <w:t>休闲渔业行业协会</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（二）提升渔旅深度融合能力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推动休闲渔业与康养、低空旅游、夜间经济、研学体验跨界融合，开发海上露营、海底研学、渔火夜游沉浸式消费产品；逐年提升休闲渔业在全市海洋旅游占比，</w:t>
      </w:r>
      <w:r>
        <w:rPr>
          <w:rFonts w:hint="default" w:ascii="Times New Roman" w:hAnsi="Times New Roman" w:eastAsia="仿宋" w:cs="Times New Roman"/>
          <w:sz w:val="32"/>
          <w:szCs w:val="32"/>
        </w:rPr>
        <w:t>2030年占比提升至</w:t>
      </w:r>
      <w:r>
        <w:rPr>
          <w:rFonts w:hint="default" w:ascii="Times New Roman" w:hAnsi="Times New Roman" w:cs="Times New Roman"/>
          <w:sz w:val="32"/>
          <w:szCs w:val="32"/>
          <w:lang w:val="en-US" w:eastAsia="zh-CN"/>
        </w:rPr>
        <w:t>50</w:t>
      </w:r>
      <w:r>
        <w:rPr>
          <w:rFonts w:hint="default" w:ascii="Times New Roman" w:hAnsi="Times New Roman" w:eastAsia="仿宋" w:cs="Times New Roman"/>
          <w:sz w:val="32"/>
          <w:szCs w:val="32"/>
        </w:rPr>
        <w:t>%</w:t>
      </w:r>
      <w:r>
        <w:rPr>
          <w:rFonts w:hint="eastAsia" w:ascii="仿宋" w:hAnsi="仿宋" w:eastAsia="仿宋" w:cs="仿宋"/>
          <w:sz w:val="32"/>
          <w:szCs w:val="32"/>
        </w:rPr>
        <w:t>以上；结合各海湾、渔村资源特色改造升级海鲜餐饮、水产购物传统业态，打造差异化特色消费场景；对标国际知名滨海目的地迭代游玩线路、服务标准</w:t>
      </w:r>
      <w:r>
        <w:rPr>
          <w:rFonts w:hint="eastAsia" w:ascii="仿宋" w:hAnsi="仿宋" w:cs="仿宋"/>
          <w:sz w:val="32"/>
          <w:szCs w:val="32"/>
          <w:lang w:eastAsia="zh-CN"/>
        </w:rPr>
        <w:t>；</w:t>
      </w:r>
      <w:r>
        <w:rPr>
          <w:rFonts w:hint="eastAsia" w:ascii="仿宋" w:hAnsi="仿宋" w:eastAsia="仿宋" w:cs="仿宋"/>
          <w:sz w:val="32"/>
          <w:szCs w:val="32"/>
        </w:rPr>
        <w:t>打造渔旅综合平台。</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（牵头单位：市旅文局；责任单位：市农业农村局、</w:t>
      </w:r>
      <w:r>
        <w:rPr>
          <w:rFonts w:hint="eastAsia" w:ascii="仿宋" w:hAnsi="仿宋" w:cs="仿宋"/>
          <w:sz w:val="32"/>
          <w:szCs w:val="32"/>
          <w:lang w:val="en-US" w:eastAsia="zh-CN"/>
        </w:rPr>
        <w:t>市市场监管局、</w:t>
      </w:r>
      <w:r>
        <w:rPr>
          <w:rFonts w:hint="eastAsia" w:ascii="仿宋" w:hAnsi="仿宋" w:eastAsia="仿宋" w:cs="仿宋"/>
          <w:sz w:val="32"/>
          <w:szCs w:val="32"/>
        </w:rPr>
        <w:t>各区政府）</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（三）提升产业集群发展能力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五大产业集群全部落实“一个核心</w:t>
      </w:r>
      <w:r>
        <w:rPr>
          <w:rFonts w:hint="default" w:ascii="Times New Roman" w:hAnsi="Times New Roman" w:eastAsia="仿宋" w:cs="Times New Roman"/>
          <w:sz w:val="32"/>
          <w:szCs w:val="32"/>
        </w:rPr>
        <w:t>IP</w:t>
      </w:r>
      <w:r>
        <w:rPr>
          <w:rFonts w:hint="eastAsia" w:ascii="仿宋" w:hAnsi="仿宋" w:eastAsia="仿宋" w:cs="仿宋"/>
          <w:sz w:val="32"/>
          <w:szCs w:val="32"/>
        </w:rPr>
        <w:t>+一条主题游线+一套特色产品”建设标准，实行差异化错位发展，杜绝业态同质化重复建设；引导财政资金、社会资本向集群内龙头经营主体、核心载体倾斜，鼓励企业整合资源延伸上下游产业链；串联集群内景区、海岛、渔港、渔村节点，打通交通、客流、服务联动渠道，实现资源共享、客源互导</w:t>
      </w:r>
      <w:r>
        <w:rPr>
          <w:rFonts w:hint="eastAsia" w:ascii="仿宋" w:hAnsi="仿宋" w:cs="仿宋"/>
          <w:sz w:val="32"/>
          <w:szCs w:val="32"/>
          <w:lang w:eastAsia="zh-CN"/>
        </w:rPr>
        <w:t>；</w:t>
      </w:r>
      <w:r>
        <w:rPr>
          <w:rFonts w:hint="eastAsia" w:ascii="仿宋" w:hAnsi="仿宋" w:eastAsia="仿宋" w:cs="仿宋"/>
          <w:sz w:val="32"/>
          <w:szCs w:val="32"/>
        </w:rPr>
        <w:t>支持各片区美丽渔村、共享渔庄、</w:t>
      </w:r>
      <w:r>
        <w:rPr>
          <w:rFonts w:hint="eastAsia" w:ascii="仿宋" w:hAnsi="仿宋" w:cs="仿宋"/>
          <w:sz w:val="32"/>
          <w:szCs w:val="32"/>
          <w:lang w:val="en-US" w:eastAsia="zh-CN"/>
        </w:rPr>
        <w:t>休闲型</w:t>
      </w:r>
      <w:r>
        <w:rPr>
          <w:rFonts w:hint="eastAsia" w:ascii="仿宋" w:hAnsi="仿宋" w:eastAsia="仿宋" w:cs="仿宋"/>
          <w:sz w:val="32"/>
          <w:szCs w:val="32"/>
        </w:rPr>
        <w:t>海洋牧场建设。</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（牵头单位：市农业农村局；责任单位：各区政府、市财政局、</w:t>
      </w:r>
      <w:r>
        <w:rPr>
          <w:rFonts w:hint="eastAsia" w:ascii="仿宋" w:hAnsi="仿宋" w:cs="仿宋"/>
          <w:sz w:val="32"/>
          <w:szCs w:val="32"/>
          <w:lang w:eastAsia="zh-CN"/>
        </w:rPr>
        <w:t>市资规局</w:t>
      </w:r>
      <w:r>
        <w:rPr>
          <w:rFonts w:hint="eastAsia" w:ascii="仿宋" w:hAnsi="仿宋" w:eastAsia="仿宋" w:cs="仿宋"/>
          <w:sz w:val="32"/>
          <w:szCs w:val="32"/>
        </w:rPr>
        <w:t>、市旅文局）</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（四）提升渔文化活化传承能力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西岛、崖州渔港片区布局渔文化研学基地，开发疍家一日渔人、海岛小民兵等沉浸式研学课程；培育本土渔民成为渔歌、疍家民俗专职表演者，各渔村常态化开展渔火晚会民俗活动；将传统开渔节升级为三亚渔文化周，配套举办海钓赛事、渔村摄影、海鲜品鉴系列活动；把渔村、疍家、红色渔文化元素全面融入民宿、餐饮、文创、旅游线路设计。</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（牵头单位：市农业农村局；责任单位：市旅文局、天涯区、崖州区政府）</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（五）提升行业示范引领能力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依托海洋牧场、特色渔村、重点海湾打造休闲垂钓、美丽渔村、共享渔庄多类型</w:t>
      </w:r>
      <w:r>
        <w:rPr>
          <w:rFonts w:hint="eastAsia" w:ascii="仿宋" w:hAnsi="仿宋" w:cs="仿宋"/>
          <w:sz w:val="32"/>
          <w:szCs w:val="32"/>
          <w:lang w:val="en-US" w:eastAsia="zh-CN"/>
        </w:rPr>
        <w:t>重点项目</w:t>
      </w:r>
      <w:r>
        <w:rPr>
          <w:rFonts w:hint="eastAsia" w:ascii="仿宋" w:hAnsi="仿宋" w:eastAsia="仿宋" w:cs="仿宋"/>
          <w:sz w:val="32"/>
          <w:szCs w:val="32"/>
        </w:rPr>
        <w:t>，积极申报省级“椰乡渔乐”</w:t>
      </w:r>
      <w:r>
        <w:rPr>
          <w:rFonts w:hint="eastAsia" w:ascii="仿宋" w:hAnsi="仿宋" w:cs="仿宋"/>
          <w:sz w:val="32"/>
          <w:szCs w:val="32"/>
          <w:lang w:val="en-US" w:eastAsia="zh-CN"/>
        </w:rPr>
        <w:t>休闲渔业</w:t>
      </w:r>
      <w:r>
        <w:rPr>
          <w:rFonts w:hint="eastAsia" w:ascii="仿宋" w:hAnsi="仿宋" w:eastAsia="仿宋" w:cs="仿宋"/>
          <w:sz w:val="32"/>
          <w:szCs w:val="32"/>
        </w:rPr>
        <w:t>公</w:t>
      </w:r>
      <w:r>
        <w:rPr>
          <w:rFonts w:hint="eastAsia" w:ascii="仿宋" w:hAnsi="仿宋" w:cs="仿宋"/>
          <w:sz w:val="32"/>
          <w:szCs w:val="32"/>
          <w:lang w:val="en-US" w:eastAsia="zh-CN"/>
        </w:rPr>
        <w:t>用</w:t>
      </w:r>
      <w:r>
        <w:rPr>
          <w:rFonts w:hint="eastAsia" w:ascii="仿宋" w:hAnsi="仿宋" w:eastAsia="仿宋" w:cs="仿宋"/>
          <w:sz w:val="32"/>
          <w:szCs w:val="32"/>
        </w:rPr>
        <w:t>品牌；在蜈支洲、崖州湾高标准建设专业化海钓赛事基地，完善赛事配套服务设施；推广“政府+企业+协会”多元运营模式，总结可复制行业发展经验；持续规范化培育渔家民宿、渔家乐优质经营主体。</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（牵头单位：市农业农村局；责任单位：各区政府、</w:t>
      </w:r>
      <w:r>
        <w:rPr>
          <w:rFonts w:hint="eastAsia" w:ascii="仿宋" w:hAnsi="仿宋" w:cs="仿宋"/>
          <w:sz w:val="32"/>
          <w:szCs w:val="32"/>
          <w:lang w:eastAsia="zh-CN"/>
        </w:rPr>
        <w:t>休闲渔业行业协会</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（六）提升基础设施配套能力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升级</w:t>
      </w:r>
      <w:r>
        <w:rPr>
          <w:rFonts w:hint="eastAsia" w:ascii="仿宋" w:hAnsi="仿宋" w:cs="仿宋"/>
          <w:sz w:val="32"/>
          <w:szCs w:val="32"/>
          <w:lang w:val="en-US" w:eastAsia="zh-CN"/>
        </w:rPr>
        <w:t>完善</w:t>
      </w:r>
      <w:r>
        <w:rPr>
          <w:rFonts w:hint="eastAsia" w:ascii="仿宋" w:hAnsi="仿宋" w:eastAsia="仿宋" w:cs="仿宋"/>
          <w:sz w:val="32"/>
          <w:szCs w:val="32"/>
        </w:rPr>
        <w:t>崖州</w:t>
      </w:r>
      <w:r>
        <w:rPr>
          <w:rFonts w:hint="eastAsia" w:ascii="仿宋" w:hAnsi="仿宋" w:cs="仿宋"/>
          <w:sz w:val="32"/>
          <w:szCs w:val="32"/>
          <w:lang w:val="en-US" w:eastAsia="zh-CN"/>
        </w:rPr>
        <w:t>港</w:t>
      </w:r>
      <w:r>
        <w:rPr>
          <w:rFonts w:hint="eastAsia" w:ascii="仿宋" w:hAnsi="仿宋" w:eastAsia="仿宋" w:cs="仿宋"/>
          <w:sz w:val="32"/>
          <w:szCs w:val="32"/>
        </w:rPr>
        <w:t>、铁炉港、角头湾、担油港、天涯巴士休闲渔业码头，完善码头游客中心、停车场、</w:t>
      </w:r>
      <w:r>
        <w:rPr>
          <w:rFonts w:hint="eastAsia" w:ascii="仿宋" w:hAnsi="仿宋" w:cs="仿宋"/>
          <w:sz w:val="32"/>
          <w:szCs w:val="32"/>
          <w:lang w:val="en-US" w:eastAsia="zh-CN"/>
        </w:rPr>
        <w:t>培训、监管等相关</w:t>
      </w:r>
      <w:r>
        <w:rPr>
          <w:rFonts w:hint="eastAsia" w:ascii="仿宋" w:hAnsi="仿宋" w:eastAsia="仿宋" w:cs="仿宋"/>
          <w:sz w:val="32"/>
          <w:szCs w:val="32"/>
        </w:rPr>
        <w:t>配套；建立全市统一休闲渔船标准船型库，到</w:t>
      </w:r>
      <w:r>
        <w:rPr>
          <w:rFonts w:hint="default" w:ascii="Times New Roman" w:hAnsi="Times New Roman" w:eastAsia="仿宋" w:cs="Times New Roman"/>
          <w:sz w:val="32"/>
          <w:szCs w:val="32"/>
        </w:rPr>
        <w:t>2030</w:t>
      </w:r>
      <w:r>
        <w:rPr>
          <w:rFonts w:hint="eastAsia" w:ascii="仿宋" w:hAnsi="仿宋" w:eastAsia="仿宋" w:cs="仿宋"/>
          <w:sz w:val="32"/>
          <w:szCs w:val="32"/>
        </w:rPr>
        <w:t>年全市休闲渔船总量达到</w:t>
      </w:r>
      <w:r>
        <w:rPr>
          <w:rFonts w:hint="default" w:ascii="Times New Roman" w:hAnsi="Times New Roman" w:eastAsia="仿宋" w:cs="Times New Roman"/>
          <w:sz w:val="32"/>
          <w:szCs w:val="32"/>
        </w:rPr>
        <w:t>50</w:t>
      </w:r>
      <w:r>
        <w:rPr>
          <w:rFonts w:hint="eastAsia" w:ascii="仿宋" w:hAnsi="仿宋" w:eastAsia="仿宋" w:cs="仿宋"/>
          <w:sz w:val="32"/>
          <w:szCs w:val="32"/>
        </w:rPr>
        <w:t>艘，新能源渔船不少于</w:t>
      </w:r>
      <w:r>
        <w:rPr>
          <w:rFonts w:hint="default" w:ascii="Times New Roman" w:hAnsi="Times New Roman" w:eastAsia="仿宋" w:cs="Times New Roman"/>
          <w:sz w:val="32"/>
          <w:szCs w:val="32"/>
        </w:rPr>
        <w:t>20</w:t>
      </w:r>
      <w:r>
        <w:rPr>
          <w:rFonts w:hint="eastAsia" w:ascii="仿宋" w:hAnsi="仿宋" w:eastAsia="仿宋" w:cs="仿宋"/>
          <w:sz w:val="32"/>
          <w:szCs w:val="32"/>
        </w:rPr>
        <w:t>艘；提质三亚湾、蜈支洲现有海洋牧场，试点布局天涯海角迷你型休闲海洋牧场，同步配套标准化</w:t>
      </w:r>
      <w:r>
        <w:rPr>
          <w:rFonts w:hint="eastAsia" w:ascii="仿宋" w:hAnsi="仿宋" w:cs="仿宋"/>
          <w:sz w:val="32"/>
          <w:szCs w:val="32"/>
          <w:lang w:eastAsia="zh-CN"/>
        </w:rPr>
        <w:t>服务水域</w:t>
      </w:r>
      <w:r>
        <w:rPr>
          <w:rFonts w:hint="eastAsia" w:ascii="仿宋" w:hAnsi="仿宋" w:eastAsia="仿宋" w:cs="仿宋"/>
          <w:sz w:val="32"/>
          <w:szCs w:val="32"/>
        </w:rPr>
        <w:t>；全域完善产业带道路、供水、污水垃圾处理、智慧监管、游客综合服务配套设施。</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（牵头单位：市农业农村局；责任单位：市财政局、</w:t>
      </w:r>
      <w:r>
        <w:rPr>
          <w:rFonts w:hint="eastAsia" w:ascii="仿宋" w:hAnsi="仿宋" w:cs="仿宋"/>
          <w:sz w:val="32"/>
          <w:szCs w:val="32"/>
          <w:lang w:eastAsia="zh-CN"/>
        </w:rPr>
        <w:t>市资规局</w:t>
      </w:r>
      <w:r>
        <w:rPr>
          <w:rFonts w:hint="eastAsia" w:ascii="仿宋" w:hAnsi="仿宋" w:eastAsia="仿宋" w:cs="仿宋"/>
          <w:sz w:val="32"/>
          <w:szCs w:val="32"/>
        </w:rPr>
        <w:t>、市生态环境局、市旅文局、各区政府）</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（七）提升安全综合保障能力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细化休闲渔船航行、载客、救生设备配备全流程安全标准，压实企业、船长、从业人员三方安全责任，常态化组织安全培训、应急演练；搭建行业智慧安全监管平台，依托电子围栏、船舶轨迹监控实现全天候动态监管；推动保险机构开发</w:t>
      </w:r>
      <w:r>
        <w:rPr>
          <w:rFonts w:hint="eastAsia" w:ascii="仿宋" w:hAnsi="仿宋" w:cs="仿宋"/>
          <w:sz w:val="32"/>
          <w:szCs w:val="32"/>
          <w:lang w:val="en-US" w:eastAsia="zh-CN"/>
        </w:rPr>
        <w:t>完善</w:t>
      </w:r>
      <w:r>
        <w:rPr>
          <w:rFonts w:hint="eastAsia" w:ascii="仿宋" w:hAnsi="仿宋" w:eastAsia="仿宋" w:cs="仿宋"/>
          <w:sz w:val="32"/>
          <w:szCs w:val="32"/>
        </w:rPr>
        <w:t>全品类休闲渔业专项保险，落实船舶、游客、运营保险全覆盖；整合海事、海警、应急救援力量搭建海陆空一体化应急救援体系；完善经营主体、休闲渔船信用黑白名单管理制度，落实联合奖惩。</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（牵头单位：市农业农村局；责任单位：三亚海事局、三亚海警局、市应急管理局、银保监三亚分局、各联合执法单位</w:t>
      </w:r>
      <w:r>
        <w:rPr>
          <w:rFonts w:hint="eastAsia" w:ascii="仿宋" w:hAnsi="仿宋" w:cs="仿宋"/>
          <w:sz w:val="32"/>
          <w:szCs w:val="32"/>
          <w:lang w:eastAsia="zh-CN"/>
        </w:rPr>
        <w:t>、</w:t>
      </w:r>
      <w:r>
        <w:rPr>
          <w:rFonts w:hint="eastAsia" w:ascii="仿宋" w:hAnsi="仿宋" w:cs="仿宋"/>
          <w:sz w:val="32"/>
          <w:szCs w:val="32"/>
          <w:lang w:val="en-US" w:eastAsia="zh-CN"/>
        </w:rPr>
        <w:t>休闲渔业行业协会</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（八）提升品牌营销运营能力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构建“玩海三亚”整体</w:t>
      </w:r>
      <w:r>
        <w:rPr>
          <w:rFonts w:hint="default" w:ascii="Times New Roman" w:hAnsi="Times New Roman" w:eastAsia="仿宋" w:cs="Times New Roman"/>
          <w:sz w:val="32"/>
          <w:szCs w:val="32"/>
        </w:rPr>
        <w:t>IP</w:t>
      </w:r>
      <w:r>
        <w:rPr>
          <w:rFonts w:hint="eastAsia" w:ascii="仿宋" w:hAnsi="仿宋" w:eastAsia="仿宋" w:cs="仿宋"/>
          <w:sz w:val="32"/>
          <w:szCs w:val="32"/>
        </w:rPr>
        <w:t>，打造“椰乡渔乐・三亚甄选”1+N子品牌矩阵；常态化举办三亚明星海钓节、金枪鱼挑战赛高端品牌赛事；依托抖音、小红书等新媒体与机场、码头线下阵地开展全域宣传；联动携程、飞猪等线上平台开设三亚休闲渔业专属线上场馆，实现线路、赛事、研学产品一体化线上销售；制作多语种宣传物料拓展境外客源。</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（牵头单位：市旅文局；责任单位：市农业农村局）</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九）</w:t>
      </w:r>
      <w:r>
        <w:rPr>
          <w:rFonts w:hint="eastAsia" w:ascii="楷体" w:hAnsi="楷体" w:eastAsia="楷体" w:cs="楷体"/>
          <w:sz w:val="32"/>
          <w:szCs w:val="32"/>
        </w:rPr>
        <w:t>提升对标学习转化能力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合国内海洋类高校、科研院所共建三亚休闲渔业创新研究院，开展产业课题研究；每年分批次组织政府、企业、行业骨干赴山东、广东、浙江、福建等先进地区考察学习；引进国内头部海钓俱乐部、专业运营企业落地三亚；结合三亚热带资源、文旅特色改造外地成熟运营模式。</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（牵头单位：市农业农村局；责任单位：市科技局、市投资促进局、</w:t>
      </w:r>
      <w:r>
        <w:rPr>
          <w:rFonts w:hint="eastAsia" w:ascii="仿宋" w:hAnsi="仿宋" w:cs="仿宋"/>
          <w:sz w:val="32"/>
          <w:szCs w:val="32"/>
          <w:lang w:eastAsia="zh-CN"/>
        </w:rPr>
        <w:t>休闲渔业行业协会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十）</w:t>
      </w:r>
      <w:r>
        <w:rPr>
          <w:rFonts w:hint="eastAsia" w:ascii="楷体" w:hAnsi="楷体" w:eastAsia="楷体" w:cs="楷体"/>
          <w:sz w:val="32"/>
          <w:szCs w:val="32"/>
        </w:rPr>
        <w:t>提升区域协同引领能力</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挥三亚龙头带动作用，联动陵水、乐东统筹全域渔旅资源，打破行政壁垒；联合打造跨区域主题游线；每年联合举办大三亚海钓联赛，实行分站赛、三亚总决赛机制；统一行业服务、宣传、客源引流标准，共享监管、救援、人才资源，构建一体化区域服务体系。</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（牵头单位：市农业农村局；责任单位：市旅文局</w:t>
      </w:r>
      <w:r>
        <w:rPr>
          <w:rFonts w:hint="eastAsia" w:ascii="仿宋" w:hAnsi="仿宋" w:cs="仿宋"/>
          <w:sz w:val="32"/>
          <w:szCs w:val="32"/>
          <w:lang w:eastAsia="zh-CN"/>
        </w:rPr>
        <w:t>、</w:t>
      </w:r>
      <w:r>
        <w:rPr>
          <w:rFonts w:hint="eastAsia" w:ascii="仿宋" w:hAnsi="仿宋" w:cs="仿宋"/>
          <w:sz w:val="32"/>
          <w:szCs w:val="32"/>
          <w:lang w:val="en-US" w:eastAsia="zh-CN"/>
        </w:rPr>
        <w:t>休闲渔业行业协会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Autospacing="0"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重点实施项目</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重点项目是各项任务落地核心载体，本方案建立全市休闲渔业项目库，实施常态化项目征集、专家评审入库机制，方案实施周期内持续面向各区市场主体、</w:t>
      </w:r>
      <w:r>
        <w:rPr>
          <w:rFonts w:hint="eastAsia" w:ascii="仿宋" w:hAnsi="仿宋" w:cs="仿宋"/>
          <w:sz w:val="32"/>
          <w:szCs w:val="32"/>
          <w:lang w:val="en-US" w:eastAsia="zh-CN"/>
        </w:rPr>
        <w:t>镇政府、社区组织</w:t>
      </w:r>
      <w:r>
        <w:rPr>
          <w:rFonts w:hint="eastAsia" w:ascii="仿宋" w:hAnsi="仿宋" w:eastAsia="仿宋" w:cs="仿宋"/>
          <w:sz w:val="32"/>
          <w:szCs w:val="32"/>
        </w:rPr>
        <w:t>征集优质项目，分批纳入项目库</w:t>
      </w:r>
      <w:r>
        <w:rPr>
          <w:rFonts w:hint="eastAsia" w:ascii="仿宋" w:hAnsi="仿宋" w:cs="仿宋"/>
          <w:sz w:val="32"/>
          <w:szCs w:val="32"/>
          <w:lang w:val="en-US" w:eastAsia="zh-CN"/>
        </w:rPr>
        <w:t>动态</w:t>
      </w:r>
      <w:r>
        <w:rPr>
          <w:rFonts w:hint="eastAsia" w:ascii="仿宋" w:hAnsi="仿宋" w:eastAsia="仿宋" w:cs="仿宋"/>
          <w:sz w:val="32"/>
          <w:szCs w:val="32"/>
        </w:rPr>
        <w:t>管理。</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项目库建设基本原则</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可行性优先，立足资源、市场、资金落地成熟项目；二是动态开放，年度更新项目库；三是重点突出，集中资源扶持引擎、示范项目；四是分级分类，按层级、属性差异化扶持；五是协同推进，政企联动撬动社会资本参与。</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重点项目类型及配套实施要求</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1</w:t>
      </w:r>
      <w:r>
        <w:rPr>
          <w:rFonts w:hint="eastAsia" w:ascii="仿宋" w:hAnsi="仿宋" w:eastAsia="仿宋" w:cs="仿宋"/>
          <w:b/>
          <w:bCs/>
          <w:sz w:val="32"/>
          <w:szCs w:val="32"/>
        </w:rPr>
        <w:t>.基础设施类项目</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涵盖休闲渔业码头、公共泊位、渔港改造、休闲海洋牧场、标准化</w:t>
      </w:r>
      <w:r>
        <w:rPr>
          <w:rFonts w:hint="eastAsia" w:ascii="仿宋" w:hAnsi="仿宋" w:cs="仿宋"/>
          <w:sz w:val="32"/>
          <w:szCs w:val="32"/>
          <w:lang w:eastAsia="zh-CN"/>
        </w:rPr>
        <w:t>服务水域</w:t>
      </w:r>
      <w:r>
        <w:rPr>
          <w:rFonts w:hint="eastAsia" w:ascii="仿宋" w:hAnsi="仿宋" w:eastAsia="仿宋" w:cs="仿宋"/>
          <w:sz w:val="32"/>
          <w:szCs w:val="32"/>
        </w:rPr>
        <w:t>建设，以政府投入为主。配套落实污水垃圾无害化处理设施，同步开展常态化增殖放流、渔获管控，优先吸纳本地渔民参与运营，同步布局垂钓、科普</w:t>
      </w:r>
      <w:r>
        <w:rPr>
          <w:rFonts w:hint="eastAsia" w:ascii="仿宋" w:hAnsi="仿宋" w:cs="仿宋"/>
          <w:sz w:val="32"/>
          <w:szCs w:val="32"/>
          <w:lang w:val="en-US" w:eastAsia="zh-CN"/>
        </w:rPr>
        <w:t>研学等</w:t>
      </w:r>
      <w:r>
        <w:rPr>
          <w:rFonts w:hint="eastAsia" w:ascii="仿宋" w:hAnsi="仿宋" w:eastAsia="仿宋" w:cs="仿宋"/>
          <w:sz w:val="32"/>
          <w:szCs w:val="32"/>
        </w:rPr>
        <w:t>基础业态。</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2.新业态培育类项目</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涵盖渔旅综合平台、共享渔庄、休闲渔船、海钓赛事基地、渔文化研学基地、海钓俱乐部，以市场投入为主</w:t>
      </w:r>
      <w:r>
        <w:rPr>
          <w:rFonts w:hint="eastAsia" w:ascii="仿宋" w:hAnsi="仿宋" w:cs="仿宋"/>
          <w:sz w:val="32"/>
          <w:szCs w:val="32"/>
          <w:lang w:eastAsia="zh-CN"/>
        </w:rPr>
        <w:t>，</w:t>
      </w:r>
      <w:r>
        <w:rPr>
          <w:rFonts w:hint="eastAsia" w:ascii="仿宋" w:hAnsi="仿宋" w:cs="仿宋"/>
          <w:sz w:val="32"/>
          <w:szCs w:val="32"/>
          <w:lang w:val="en-US" w:eastAsia="zh-CN"/>
        </w:rPr>
        <w:t>政府给予一定的奖补支持</w:t>
      </w:r>
      <w:r>
        <w:rPr>
          <w:rFonts w:hint="eastAsia" w:ascii="仿宋" w:hAnsi="仿宋" w:eastAsia="仿宋" w:cs="仿宋"/>
          <w:sz w:val="32"/>
          <w:szCs w:val="32"/>
        </w:rPr>
        <w:t>。分层打造大众、中高端多元产品，鼓励渔民入股合作经营；引进外地优质运营主体，推广新能源</w:t>
      </w:r>
      <w:r>
        <w:rPr>
          <w:rFonts w:hint="eastAsia" w:ascii="仿宋" w:hAnsi="仿宋" w:cs="仿宋"/>
          <w:sz w:val="32"/>
          <w:szCs w:val="32"/>
          <w:lang w:val="en-US" w:eastAsia="zh-CN"/>
        </w:rPr>
        <w:t>休闲渔船</w:t>
      </w:r>
      <w:r>
        <w:rPr>
          <w:rFonts w:hint="eastAsia" w:ascii="仿宋" w:hAnsi="仿宋" w:eastAsia="仿宋" w:cs="仿宋"/>
          <w:sz w:val="32"/>
          <w:szCs w:val="32"/>
        </w:rPr>
        <w:t>，</w:t>
      </w:r>
      <w:r>
        <w:rPr>
          <w:rFonts w:hint="eastAsia" w:ascii="仿宋" w:hAnsi="仿宋" w:cs="仿宋"/>
          <w:sz w:val="32"/>
          <w:szCs w:val="32"/>
          <w:lang w:val="en-US" w:eastAsia="zh-CN"/>
        </w:rPr>
        <w:t>培育休闲渔业服务水域</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3</w:t>
      </w:r>
      <w:r>
        <w:rPr>
          <w:rFonts w:hint="eastAsia" w:ascii="仿宋" w:hAnsi="仿宋" w:eastAsia="仿宋" w:cs="仿宋"/>
          <w:b/>
          <w:bCs/>
          <w:sz w:val="32"/>
          <w:szCs w:val="32"/>
        </w:rPr>
        <w:t>.品牌提升类项目</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涵盖“椰乡渔乐”品牌认定、赛事节庆、精品线路、全媒体宣传推广，政府引导、市场联合投入。串联垂钓、美食、民宿多元业态打造一体化消费产品，组织全行业联合营销推广。</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4.能力建设类项目</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涵盖从业人员培训、智慧管理系统、产业科研课题，政府</w:t>
      </w:r>
      <w:r>
        <w:rPr>
          <w:rFonts w:hint="eastAsia" w:ascii="仿宋" w:hAnsi="仿宋" w:cs="仿宋"/>
          <w:sz w:val="32"/>
          <w:szCs w:val="32"/>
          <w:lang w:val="en-US" w:eastAsia="zh-CN"/>
        </w:rPr>
        <w:t>以购买服务形式，委托</w:t>
      </w:r>
      <w:r>
        <w:rPr>
          <w:rFonts w:hint="eastAsia" w:ascii="仿宋" w:hAnsi="仿宋" w:eastAsia="仿宋" w:cs="仿宋"/>
          <w:sz w:val="32"/>
          <w:szCs w:val="32"/>
        </w:rPr>
        <w:t>行业协会</w:t>
      </w:r>
      <w:r>
        <w:rPr>
          <w:rFonts w:hint="eastAsia" w:ascii="仿宋" w:hAnsi="仿宋" w:cs="仿宋"/>
          <w:sz w:val="32"/>
          <w:szCs w:val="32"/>
          <w:lang w:val="en-US" w:eastAsia="zh-CN"/>
        </w:rPr>
        <w:t>和相关机构开展工作</w:t>
      </w:r>
      <w:r>
        <w:rPr>
          <w:rFonts w:hint="eastAsia" w:ascii="仿宋" w:hAnsi="仿宋" w:eastAsia="仿宋" w:cs="仿宋"/>
          <w:sz w:val="32"/>
          <w:szCs w:val="32"/>
        </w:rPr>
        <w:t>。重点开展渔民转产专项培训，依托科研项目开展渔业资源、海洋生态监测养护。</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5</w:t>
      </w:r>
      <w:r>
        <w:rPr>
          <w:rFonts w:hint="eastAsia" w:ascii="仿宋" w:hAnsi="仿宋" w:eastAsia="仿宋" w:cs="仿宋"/>
          <w:b/>
          <w:bCs/>
          <w:sz w:val="32"/>
          <w:szCs w:val="32"/>
        </w:rPr>
        <w:t>.渔旅融合示范类项目</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涵盖美丽渔村、渔家民宿、鱼鲜美食街区、水产市场、水族场馆，多元主体共同投资。深挖本土渔文化、特色食材，扶持渔村集体、</w:t>
      </w:r>
      <w:r>
        <w:rPr>
          <w:rFonts w:hint="eastAsia" w:ascii="仿宋" w:hAnsi="仿宋" w:cs="仿宋"/>
          <w:sz w:val="32"/>
          <w:szCs w:val="32"/>
          <w:lang w:val="en-US" w:eastAsia="zh-CN"/>
        </w:rPr>
        <w:t>企业</w:t>
      </w:r>
      <w:r>
        <w:rPr>
          <w:rFonts w:hint="eastAsia" w:ascii="仿宋" w:hAnsi="仿宋" w:eastAsia="仿宋" w:cs="仿宋"/>
          <w:sz w:val="32"/>
          <w:szCs w:val="32"/>
        </w:rPr>
        <w:t>自主经营。</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rPr>
        <w:t>重点项目管理</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1</w:t>
      </w:r>
      <w:r>
        <w:rPr>
          <w:rFonts w:hint="eastAsia" w:ascii="仿宋" w:hAnsi="仿宋" w:eastAsia="仿宋" w:cs="仿宋"/>
          <w:b/>
          <w:bCs/>
          <w:sz w:val="32"/>
          <w:szCs w:val="32"/>
        </w:rPr>
        <w:t>.项目申报与评审</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常态化项目申报机制，意向建设单位按要求向市农业农村局提交项目申报材料。由市农业农村局牵头，会同相关部门及行业专家，对项目可行性、建设内容、投资规模、预期效益等开展综合评审，评审通过后统一纳入市级休闲渔业项目库管理。</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2</w:t>
      </w:r>
      <w:r>
        <w:rPr>
          <w:rFonts w:hint="eastAsia" w:ascii="仿宋" w:hAnsi="仿宋" w:eastAsia="仿宋" w:cs="仿宋"/>
          <w:b/>
          <w:bCs/>
          <w:sz w:val="32"/>
          <w:szCs w:val="32"/>
        </w:rPr>
        <w:t>.项目分类管理</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核心引擎项目：对全市休闲渔业发展具有重大带动作用的项目，由市农业农村局牵头统筹推进，优先保障各类要素资源，实行重点跟踪、专项服务。</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重点项目：对区域发展、业态培育具有较强支撑作用的项目，由属地农业农村主管部门牵头推进，市级相关部门做好业务指导与协调保障。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培育项目：具备发展潜力、当前实施条件尚不成熟的项目，纳入项目库跟踪培育，待条件成熟后升级为重点项目或核心引擎项目。</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3.项目动态调整</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建立项目库年度评估机制，每年对入库项目开展全面监测评估。对推进顺利、成效显著的项目，视情提升项目层级并加大扶持力度；对建设滞后、长期停滞的项目，</w:t>
      </w:r>
      <w:r>
        <w:rPr>
          <w:rFonts w:hint="eastAsia" w:ascii="仿宋" w:hAnsi="仿宋" w:cs="仿宋"/>
          <w:sz w:val="32"/>
          <w:szCs w:val="32"/>
          <w:lang w:val="en-US" w:eastAsia="zh-CN"/>
        </w:rPr>
        <w:t>启动退出机制，</w:t>
      </w:r>
      <w:r>
        <w:rPr>
          <w:rFonts w:hint="eastAsia" w:ascii="仿宋" w:hAnsi="仿宋" w:eastAsia="仿宋" w:cs="仿宋"/>
          <w:sz w:val="32"/>
          <w:szCs w:val="32"/>
        </w:rPr>
        <w:t>及时调整或移出项目库；同步吸纳符合发展方向的优质新项目入库。</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4.项目要素保障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加强项目与国土空间规划、海洋功能区划、生态环境保护规划等相关规划衔接，对入库项目优先保障用海、用地、用岛需求。针对核心引擎项目、重点项目，在政策支持、资金安排、行政审批等方面予以倾斜。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5</w:t>
      </w:r>
      <w:r>
        <w:rPr>
          <w:rFonts w:hint="eastAsia" w:ascii="仿宋" w:hAnsi="仿宋" w:eastAsia="仿宋" w:cs="仿宋"/>
          <w:b/>
          <w:bCs/>
          <w:sz w:val="32"/>
          <w:szCs w:val="32"/>
        </w:rPr>
        <w:t>.项目督查考核</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建立重点项目定期调度机制，定期召开项目推进协调会，及时破解项目建设堵点难点。将重点项目推进落实情况纳入相关单位年度工作考核，压实工作责任，确保项目按期建成投用。</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cs="仿宋"/>
          <w:b/>
          <w:bCs/>
          <w:sz w:val="32"/>
          <w:szCs w:val="32"/>
          <w:lang w:val="en-US" w:eastAsia="zh-CN"/>
        </w:rPr>
        <w:t>6</w:t>
      </w:r>
      <w:r>
        <w:rPr>
          <w:rFonts w:hint="eastAsia" w:ascii="仿宋" w:hAnsi="仿宋" w:eastAsia="仿宋" w:cs="仿宋"/>
          <w:b/>
          <w:bCs/>
          <w:sz w:val="32"/>
          <w:szCs w:val="32"/>
        </w:rPr>
        <w:t>.项目后评估</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项目建成并投入运营后，适时组织开展项目后评估工作，全面总结项目建设运营经验，客观评估实施成效，为后续项目谋划、政策优化提供参考依据。</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78"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（牵头单位：市农业农村局；责任单位：市发改委、市财政局、</w:t>
      </w:r>
      <w:r>
        <w:rPr>
          <w:rFonts w:hint="eastAsia" w:ascii="仿宋" w:hAnsi="仿宋" w:cs="仿宋"/>
          <w:sz w:val="32"/>
          <w:szCs w:val="32"/>
          <w:lang w:eastAsia="zh-CN"/>
        </w:rPr>
        <w:t>市资规局</w:t>
      </w:r>
      <w:r>
        <w:rPr>
          <w:rFonts w:hint="eastAsia" w:ascii="仿宋" w:hAnsi="仿宋" w:eastAsia="仿宋" w:cs="仿宋"/>
          <w:sz w:val="32"/>
          <w:szCs w:val="32"/>
        </w:rPr>
        <w:t>、</w:t>
      </w:r>
      <w:r>
        <w:rPr>
          <w:rFonts w:hint="eastAsia" w:ascii="仿宋" w:hAnsi="仿宋" w:cs="仿宋"/>
          <w:sz w:val="32"/>
          <w:szCs w:val="32"/>
          <w:lang w:val="en-US" w:eastAsia="zh-CN"/>
        </w:rPr>
        <w:t>市投资促进局、</w:t>
      </w:r>
      <w:r>
        <w:rPr>
          <w:rFonts w:hint="eastAsia" w:ascii="仿宋" w:hAnsi="仿宋" w:eastAsia="仿宋" w:cs="仿宋"/>
          <w:sz w:val="32"/>
          <w:szCs w:val="32"/>
        </w:rPr>
        <w:t>市政府督查室、各区政府）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rPr>
        <w:t>重点项目清单</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详见附件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第五章 保障体系</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组织与联动机制</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建立三亚市休闲渔业跨部门联席会议，由市农业农村局牵头，成员包含市旅文局、</w:t>
      </w:r>
      <w:r>
        <w:rPr>
          <w:rFonts w:hint="eastAsia" w:ascii="仿宋" w:hAnsi="仿宋" w:cs="仿宋"/>
          <w:sz w:val="32"/>
          <w:szCs w:val="32"/>
          <w:lang w:eastAsia="zh-CN"/>
        </w:rPr>
        <w:t>市资规局</w:t>
      </w:r>
      <w:r>
        <w:rPr>
          <w:rFonts w:hint="eastAsia" w:ascii="仿宋" w:hAnsi="仿宋" w:eastAsia="仿宋" w:cs="仿宋"/>
          <w:sz w:val="32"/>
          <w:szCs w:val="32"/>
        </w:rPr>
        <w:t>、市交通运输局、市应急管理局、市市场监管局、市综合行政执法局、三亚海事局、三亚海警局、海警局直属第四局、海岸警察总队第四支队、各区政府</w:t>
      </w:r>
      <w:r>
        <w:rPr>
          <w:rFonts w:hint="eastAsia" w:ascii="仿宋" w:hAnsi="仿宋" w:cs="仿宋"/>
          <w:sz w:val="32"/>
          <w:szCs w:val="32"/>
          <w:lang w:eastAsia="zh-CN"/>
        </w:rPr>
        <w:t>、休闲渔业行业协会</w:t>
      </w:r>
      <w:r>
        <w:rPr>
          <w:rFonts w:hint="eastAsia" w:ascii="仿宋" w:hAnsi="仿宋" w:eastAsia="仿宋" w:cs="仿宋"/>
          <w:sz w:val="32"/>
          <w:szCs w:val="32"/>
        </w:rPr>
        <w:t>。各单位设置专职联络员，每季度召开工作例会，统筹产业推进、风险研判、联合执法；充分授权行业协会承担行业标准制定、人员培训、信用管理、平台运维等自律服务工作。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（牵头单位：市农业农村局；责任单位：联席会议全部成员单位）</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监管执法</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构建海上巡航+电子监控+码头源头管控+信用约束立体化监管体系，常态化开展休闲渔船非法运营专项整治并建立长效管理机制。严格执行</w:t>
      </w:r>
      <w:r>
        <w:rPr>
          <w:rFonts w:hint="default" w:ascii="Times New Roman" w:hAnsi="Times New Roman" w:eastAsia="仿宋" w:cs="Times New Roman"/>
          <w:sz w:val="32"/>
          <w:szCs w:val="32"/>
        </w:rPr>
        <w:t>5</w:t>
      </w:r>
      <w:r>
        <w:rPr>
          <w:rFonts w:hint="eastAsia" w:ascii="仿宋" w:hAnsi="仿宋" w:eastAsia="仿宋" w:cs="仿宋"/>
          <w:sz w:val="32"/>
          <w:szCs w:val="32"/>
        </w:rPr>
        <w:t>海里外航行提前报备制度；每季度组织多部门联合海上巡航，依托电子围栏、</w:t>
      </w:r>
      <w:r>
        <w:rPr>
          <w:rFonts w:hint="default" w:ascii="Times New Roman" w:hAnsi="Times New Roman" w:eastAsia="仿宋" w:cs="Times New Roman"/>
          <w:sz w:val="32"/>
          <w:szCs w:val="32"/>
        </w:rPr>
        <w:t>AI</w:t>
      </w:r>
      <w:r>
        <w:rPr>
          <w:rFonts w:hint="eastAsia" w:ascii="仿宋" w:hAnsi="仿宋" w:eastAsia="仿宋" w:cs="仿宋"/>
          <w:sz w:val="32"/>
          <w:szCs w:val="32"/>
        </w:rPr>
        <w:t>轨迹识别实现船舶智能预警；在重点码头设置联合检查岗，压实码头主体连带责任；建立经营主体黑白名单，实施跨部门联合惩戒；落实分级跟帮航行规则，试点阶段全面禁止夜航；统筹海上搜救、救助直升机搭建海陆空一体化救援渠道。</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（牵头单位：市农业农村局；责任单位：三亚海事局、三亚海警局、海岸警察总队第四支队、市综合行政执法局、各区政府</w:t>
      </w:r>
      <w:r>
        <w:rPr>
          <w:rFonts w:hint="eastAsia" w:ascii="仿宋" w:hAnsi="仿宋" w:cs="仿宋"/>
          <w:sz w:val="32"/>
          <w:szCs w:val="32"/>
          <w:lang w:eastAsia="zh-CN"/>
        </w:rPr>
        <w:t>、</w:t>
      </w:r>
      <w:r>
        <w:rPr>
          <w:rFonts w:hint="eastAsia" w:ascii="仿宋" w:hAnsi="仿宋" w:cs="仿宋"/>
          <w:sz w:val="32"/>
          <w:szCs w:val="32"/>
          <w:lang w:val="en-US" w:eastAsia="zh-CN"/>
        </w:rPr>
        <w:t>休闲渔业行业协会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rPr>
        <w:t>政策保障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依托自贸港制度集成创新，持续优化休闲渔船航行、载客、夜航管控试点政策；科学动态划定休闲</w:t>
      </w:r>
      <w:r>
        <w:rPr>
          <w:rFonts w:hint="eastAsia" w:ascii="仿宋" w:hAnsi="仿宋" w:cs="仿宋"/>
          <w:sz w:val="32"/>
          <w:szCs w:val="32"/>
          <w:lang w:val="en-US" w:eastAsia="zh-CN"/>
        </w:rPr>
        <w:t>渔业服务海域</w:t>
      </w:r>
      <w:r>
        <w:rPr>
          <w:rFonts w:hint="eastAsia" w:ascii="仿宋" w:hAnsi="仿宋" w:eastAsia="仿宋" w:cs="仿宋"/>
          <w:sz w:val="32"/>
          <w:szCs w:val="32"/>
        </w:rPr>
        <w:t>，建立渔业资源常态化养护机制；针对重点休闲渔业项目推行容缺受理、并联审批，简化用海、用地审批流程。</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w:t>
      </w:r>
      <w:r>
        <w:rPr>
          <w:rFonts w:hint="eastAsia" w:ascii="仿宋" w:hAnsi="仿宋" w:cs="仿宋"/>
          <w:sz w:val="32"/>
          <w:szCs w:val="32"/>
          <w:lang w:eastAsia="zh-CN"/>
        </w:rPr>
        <w:t>市资规局</w:t>
      </w:r>
      <w:r>
        <w:rPr>
          <w:rFonts w:hint="eastAsia" w:ascii="仿宋" w:hAnsi="仿宋" w:eastAsia="仿宋" w:cs="仿宋"/>
          <w:sz w:val="32"/>
          <w:szCs w:val="32"/>
        </w:rPr>
        <w:t>、三亚海事局、市司法局）</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rPr>
        <w:t>要素扶持</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级统筹设立休闲渔业专项资金，对合规试点渔船给予保险补贴；引导金融机构推出休闲渔船建造、运营专项信贷产品，渔业油价补贴优先向休闲渔船改造倾斜；强制落实船舶、游客、运营全险种保险；持续完善渔港、渔村公共交通、水电、污水配套设施。</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（牵头单位：市财政局；责任单位：市金融局、银保监三亚分局、各区政府、市农业农村局）</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（五）人才保障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实行休闲渔船驾驶员、导钓员、安全员关键岗位持证上岗制度；将休闲渔业技能培训纳入渔民转产扶持政策；依托自贸港人才政策引进运营、赛事、营销高端人才；培育本土渔文化讲解、民宿服务基层从业人员。</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（牵头单位：市农业农村局；责任单位：市人社局、市委人才局、各区政府）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（六）宣传推广</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统一打造“玩海三亚”城市</w:t>
      </w:r>
      <w:r>
        <w:rPr>
          <w:rFonts w:hint="default" w:ascii="Times New Roman" w:hAnsi="Times New Roman" w:eastAsia="仿宋" w:cs="Times New Roman"/>
          <w:sz w:val="32"/>
          <w:szCs w:val="32"/>
        </w:rPr>
        <w:t>IP</w:t>
      </w:r>
      <w:r>
        <w:rPr>
          <w:rFonts w:hint="eastAsia" w:ascii="仿宋" w:hAnsi="仿宋" w:eastAsia="仿宋" w:cs="仿宋"/>
          <w:sz w:val="32"/>
          <w:szCs w:val="32"/>
        </w:rPr>
        <w:t>与“椰乡渔乐・三亚甄选”区域公用品牌，制作多语种宣传物料；依托新媒体、线下交通枢纽、景区码头全域宣传；常态化举办海钓、渔文化节庆活动；联动陵水、乐东开展联合宣传、线路互推，营造全民支持休闲渔业的社会氛围。</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（牵头单位：市旅文局；责任单位：市农业农村局、市委宣传部）</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（七）风险防控</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常态化开展海上安全隐患排查，严格落实恶劣天气禁航管控；严守海洋生态红线，强化</w:t>
      </w:r>
      <w:r>
        <w:rPr>
          <w:rFonts w:hint="eastAsia" w:ascii="仿宋" w:hAnsi="仿宋" w:cs="仿宋"/>
          <w:sz w:val="32"/>
          <w:szCs w:val="32"/>
          <w:lang w:val="en-US" w:eastAsia="zh-CN"/>
        </w:rPr>
        <w:t>服务水域</w:t>
      </w:r>
      <w:r>
        <w:rPr>
          <w:rFonts w:hint="eastAsia" w:ascii="仿宋" w:hAnsi="仿宋" w:eastAsia="仿宋" w:cs="仿宋"/>
          <w:sz w:val="32"/>
          <w:szCs w:val="32"/>
        </w:rPr>
        <w:t>资源管控、海域污染治理；动态监测旅游市场，防范同质化盲目投资；持续开展政策宣讲解读，保障扶持政策稳定落地。</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（牵头单位：市农业农村局；责任单位：市应急管理局、市生态环境局、市旅文局）</w:t>
      </w:r>
    </w:p>
    <w:p>
      <w:pPr>
        <w:keepNext w:val="0"/>
        <w:keepLines w:val="0"/>
        <w:pageBreakBefore w:val="0"/>
        <w:widowControl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Autospacing="0"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督导考核与奖惩</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考核指标体系</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用定量、定性相结合考核模式，设置产业目标、项目推进、空间业态落地、监管安全、生态保护、品牌宣传、服务保障七大类指标，考核覆盖各职能部门、各区、行业协会、市场主体，考核结果划分为优秀、合格、不合格三个等次。</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（牵头单位：市政府督查室；责任单位：各相关单位）</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（二）常态化督查机制</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实行季度专项督查、半年工作通报、年终全面考核、不定期随机暗访机制；建立问题台账，实现问题闭环整改。</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（牵头单位：市政府督查室；责任单位：联席会议各成员单位、各区政府）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（三）奖惩管理办法</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正向激励：年度考核优秀的单位予以通报、绩效加分、项目资源倾斜；合规示范经营主体、行业协会优先享受补贴、品牌宣传资源；先进个人予以通报表彰，优先参与高端技能培训。</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反向惩戒：年度考核不合格单位约谈限期整改；存在无证运营、违规航行、破坏生态、重大安全事故的市场主体列入黑名单，实施跨部门联合限制；码头主体未落实管控要求依法追究连带责任。</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（牵头单位：市政府督查室；责任单位：联席会议各执法单位、各区政府）</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（四）实施效果动态评估</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每年开展年度实施评估；</w:t>
      </w:r>
      <w:bookmarkStart w:id="0" w:name="_GoBack"/>
      <w:r>
        <w:rPr>
          <w:rFonts w:hint="default" w:ascii="Times New Roman" w:hAnsi="Times New Roman" w:eastAsia="仿宋" w:cs="Times New Roman"/>
          <w:sz w:val="32"/>
          <w:szCs w:val="32"/>
        </w:rPr>
        <w:t>2028</w:t>
      </w:r>
      <w:bookmarkEnd w:id="0"/>
      <w:r>
        <w:rPr>
          <w:rFonts w:hint="default" w:ascii="Times New Roman" w:hAnsi="Times New Roman" w:eastAsia="仿宋" w:cs="Times New Roman"/>
          <w:sz w:val="32"/>
          <w:szCs w:val="32"/>
        </w:rPr>
        <w:t>年组织中期全面评估；2030</w:t>
      </w:r>
      <w:r>
        <w:rPr>
          <w:rFonts w:hint="eastAsia" w:ascii="仿宋" w:hAnsi="仿宋" w:eastAsia="仿宋" w:cs="仿宋"/>
          <w:sz w:val="32"/>
          <w:szCs w:val="32"/>
        </w:rPr>
        <w:t>年开展五年终期总评估；评估报告作为任务调整、项目库更新、政策优化重要依据，按规定对外公开。</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（牵头单位：市农业农村局；责任单位：市政府督查室）</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Autospacing="0" w:line="578"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附件</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default" w:ascii="Times New Roman" w:hAnsi="Times New Roman" w:eastAsia="仿宋" w:cs="Times New Roman"/>
          <w:sz w:val="32"/>
          <w:szCs w:val="32"/>
        </w:rPr>
        <w:t>1</w:t>
      </w:r>
      <w:r>
        <w:rPr>
          <w:rFonts w:hint="eastAsia" w:ascii="仿宋" w:hAnsi="仿宋" w:eastAsia="仿宋" w:cs="仿宋"/>
          <w:sz w:val="32"/>
          <w:szCs w:val="32"/>
        </w:rPr>
        <w:t>：三亚市休闲渔业重点项目（第一期）</w:t>
      </w:r>
    </w:p>
    <w:p>
      <w:pPr>
        <w:keepNext w:val="0"/>
        <w:keepLines w:val="0"/>
        <w:pageBreakBefore w:val="0"/>
        <w:widowControl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afterAutospacing="0" w:line="578" w:lineRule="exact"/>
        <w:textAlignment w:val="auto"/>
        <w:rPr>
          <w:rFonts w:hint="eastAsia" w:ascii="仿宋" w:hAnsi="仿宋" w:eastAsia="仿宋" w:cs="仿宋"/>
          <w:sz w:val="32"/>
          <w:szCs w:val="32"/>
        </w:rPr>
        <w:sectPr>
          <w:footerReference r:id="rId3" w:type="default"/>
          <w:pgSz w:w="11906" w:h="16838"/>
          <w:pgMar w:top="2098" w:right="1474" w:bottom="1984" w:left="1587" w:header="720" w:footer="1276" w:gutter="0"/>
          <w:pgNumType w:fmt="decimal"/>
          <w:cols w:space="425" w:num="1"/>
          <w:docGrid w:type="lines" w:linePitch="312" w:charSpace="0"/>
        </w:sectPr>
      </w:pPr>
    </w:p>
    <w:p>
      <w:pPr>
        <w:pStyle w:val="2"/>
        <w:keepNext w:val="0"/>
        <w:keepLines w:val="0"/>
        <w:pageBreakBefore w:val="0"/>
        <w:kinsoku/>
        <w:wordWrap/>
        <w:overflowPunct/>
        <w:topLinePunct w:val="0"/>
        <w:autoSpaceDE/>
        <w:autoSpaceDN/>
        <w:bidi w:val="0"/>
        <w:adjustRightInd/>
        <w:snapToGrid/>
        <w:spacing w:line="590" w:lineRule="exact"/>
        <w:ind w:left="0" w:leftChars="0" w:firstLine="0" w:firstLineChars="0"/>
        <w:rPr>
          <w:rFonts w:hint="eastAsia" w:ascii="仿宋" w:hAnsi="仿宋" w:cs="仿宋"/>
          <w:b w:val="0"/>
          <w:bCs w:val="0"/>
          <w:color w:val="auto"/>
          <w:sz w:val="32"/>
          <w:szCs w:val="32"/>
          <w:shd w:val="clear" w:color="auto" w:fill="auto"/>
          <w:lang w:val="en-US" w:eastAsia="zh-CN"/>
        </w:rPr>
      </w:pPr>
      <w:r>
        <w:rPr>
          <w:rFonts w:hint="eastAsia" w:ascii="仿宋" w:hAnsi="仿宋" w:cs="仿宋"/>
          <w:b w:val="0"/>
          <w:bCs w:val="0"/>
          <w:color w:val="auto"/>
          <w:sz w:val="32"/>
          <w:szCs w:val="32"/>
          <w:shd w:val="clear" w:color="auto" w:fill="auto"/>
          <w:lang w:val="en-US" w:eastAsia="zh-CN"/>
        </w:rPr>
        <w:t>附件：</w:t>
      </w:r>
    </w:p>
    <w:p>
      <w:pPr>
        <w:pStyle w:val="2"/>
        <w:keepNext w:val="0"/>
        <w:keepLines w:val="0"/>
        <w:pageBreakBefore w:val="0"/>
        <w:kinsoku/>
        <w:wordWrap/>
        <w:overflowPunct/>
        <w:topLinePunct w:val="0"/>
        <w:autoSpaceDE/>
        <w:autoSpaceDN/>
        <w:bidi w:val="0"/>
        <w:adjustRightInd/>
        <w:snapToGrid/>
        <w:spacing w:line="590" w:lineRule="exact"/>
        <w:ind w:left="0" w:leftChars="0" w:firstLine="0" w:firstLineChars="0"/>
        <w:jc w:val="center"/>
        <w:rPr>
          <w:rFonts w:hint="eastAsia"/>
          <w:b/>
          <w:bCs/>
          <w:lang w:val="en-US" w:eastAsia="zh-CN"/>
        </w:rPr>
      </w:pPr>
      <w:r>
        <w:rPr>
          <w:rFonts w:hint="eastAsia"/>
          <w:b/>
          <w:bCs/>
          <w:lang w:val="en-US" w:eastAsia="zh-CN"/>
        </w:rPr>
        <w:t>三亚休闲渔业重点项目表</w:t>
      </w:r>
    </w:p>
    <w:tbl>
      <w:tblPr>
        <w:tblStyle w:val="11"/>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676"/>
        <w:gridCol w:w="2074"/>
        <w:gridCol w:w="6070"/>
        <w:gridCol w:w="1896"/>
        <w:gridCol w:w="1308"/>
        <w:gridCol w:w="1103"/>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类型</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建设内容及要求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责任/开发主体</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投资主体</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建设时间</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基础设施类</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崖州中心渔港休闲渔业码头</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（1）完善基础设施和配套建设，做好休闲渔船的相关服务，开发休闲渔业海钓线路。</w:t>
            </w:r>
            <w:r>
              <w:rPr>
                <w:rFonts w:hint="eastAsia" w:ascii="仿宋" w:hAnsi="仿宋" w:cs="仿宋"/>
                <w:i w:val="0"/>
                <w:iCs w:val="0"/>
                <w:color w:val="000000"/>
                <w:kern w:val="0"/>
                <w:sz w:val="24"/>
                <w:szCs w:val="24"/>
                <w:u w:val="none"/>
                <w:lang w:val="en-US" w:eastAsia="zh-CN" w:bidi="ar"/>
              </w:rPr>
              <w:t>（2）和省休闲渔业协会合作，重点打造休闲渔业培训服务中心、监管平台。</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cs="仿宋"/>
                <w:i w:val="0"/>
                <w:iCs w:val="0"/>
                <w:color w:val="000000"/>
                <w:kern w:val="0"/>
                <w:sz w:val="24"/>
                <w:szCs w:val="24"/>
                <w:u w:val="none"/>
                <w:lang w:val="en-US" w:eastAsia="zh-CN" w:bidi="ar"/>
              </w:rPr>
              <w:t>3</w:t>
            </w:r>
            <w:r>
              <w:rPr>
                <w:rFonts w:hint="eastAsia" w:ascii="仿宋" w:hAnsi="仿宋" w:eastAsia="仿宋" w:cs="仿宋"/>
                <w:i w:val="0"/>
                <w:iCs w:val="0"/>
                <w:color w:val="000000"/>
                <w:kern w:val="0"/>
                <w:sz w:val="24"/>
                <w:szCs w:val="24"/>
                <w:u w:val="none"/>
                <w:lang w:val="en-US" w:eastAsia="zh-CN" w:bidi="ar"/>
              </w:rPr>
              <w:t>）重点发展垂钓、科普教育、海钓赛事节庆、水产购物等。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崖州区政府牵头，三亚崖州港湾投资有限公司主要参与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已完成初步建设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铁炉港休闲渔业码头</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（1）加强基础设施和配套建设。（2）重点发展垂钓、科普教育、鱼鲜美食等。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海棠区政府牵头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角头湾休闲渔业码头</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（1）加强基础设施和配套建设。（2）重点发展垂钓体验、科普教育、鱼鲜美食、水产购物、渔事体验等。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崖州区政府牵头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2026年-2028年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担油港休闲渔业码头</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（1）完成项目前期论证，强化基础设施和配套建设。（2）重点发展垂钓体验、科普教育等。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天涯区政府牵头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2026年-2030年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天涯巴士码头</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（1）完善基础设施和配套建设，满足休闲渔船停泊条件。（2）重点发展科普教育、海钓体验、水产购物等。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天涯区政府牵头，市旅发主要参与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三亚湾休闲海洋牧场建设</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（1）加强三亚湾海洋牧场建设，拓展休闲化功能。（2）投建休闲网箱、桁架式网箱、浮式平台，开展渔旅融合经营。（3）加强海洋牧场资源养护，作为</w:t>
            </w:r>
            <w:r>
              <w:rPr>
                <w:rFonts w:hint="eastAsia" w:ascii="仿宋" w:hAnsi="仿宋" w:cs="仿宋"/>
                <w:i w:val="0"/>
                <w:iCs w:val="0"/>
                <w:color w:val="000000"/>
                <w:kern w:val="0"/>
                <w:sz w:val="24"/>
                <w:szCs w:val="24"/>
                <w:u w:val="none"/>
                <w:lang w:val="en-US" w:eastAsia="zh-CN" w:bidi="ar"/>
              </w:rPr>
              <w:t>服务水域</w:t>
            </w:r>
            <w:r>
              <w:rPr>
                <w:rFonts w:hint="eastAsia" w:ascii="仿宋" w:hAnsi="仿宋" w:eastAsia="仿宋" w:cs="仿宋"/>
                <w:i w:val="0"/>
                <w:iCs w:val="0"/>
                <w:color w:val="000000"/>
                <w:kern w:val="0"/>
                <w:sz w:val="24"/>
                <w:szCs w:val="24"/>
                <w:u w:val="none"/>
                <w:lang w:val="en-US" w:eastAsia="zh-CN" w:bidi="ar"/>
              </w:rPr>
              <w:t>对休闲渔船开放。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天涯区政府牵头，市农环投主要参与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蜈支洲休闲海洋牧场建设</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（1）强化海洋牧场资源养护，作为休闲渔业服务海域。（2）强化监管。（3）重点发展潜水观光、垂钓体验、科普教育等旅游导向型业态。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海棠区政府牵头，蜈支洲旅游开发有限公司主要参与</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近岸</w:t>
            </w:r>
            <w:r>
              <w:rPr>
                <w:rFonts w:hint="eastAsia" w:ascii="仿宋" w:hAnsi="仿宋" w:cs="仿宋"/>
                <w:i w:val="0"/>
                <w:iCs w:val="0"/>
                <w:color w:val="000000"/>
                <w:kern w:val="0"/>
                <w:sz w:val="24"/>
                <w:szCs w:val="24"/>
                <w:u w:val="none"/>
                <w:lang w:val="en-US" w:eastAsia="zh-CN" w:bidi="ar"/>
              </w:rPr>
              <w:t>服务水域</w:t>
            </w:r>
            <w:r>
              <w:rPr>
                <w:rFonts w:hint="eastAsia" w:ascii="仿宋" w:hAnsi="仿宋" w:eastAsia="仿宋" w:cs="仿宋"/>
                <w:i w:val="0"/>
                <w:iCs w:val="0"/>
                <w:color w:val="000000"/>
                <w:kern w:val="0"/>
                <w:sz w:val="24"/>
                <w:szCs w:val="24"/>
                <w:u w:val="none"/>
                <w:lang w:val="en-US" w:eastAsia="zh-CN" w:bidi="ar"/>
              </w:rPr>
              <w:t>培育</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（1）在近岸5海里内，选择合适区域，作为休闲</w:t>
            </w:r>
            <w:r>
              <w:rPr>
                <w:rFonts w:hint="eastAsia" w:ascii="仿宋" w:hAnsi="仿宋" w:cs="仿宋"/>
                <w:i w:val="0"/>
                <w:iCs w:val="0"/>
                <w:color w:val="000000"/>
                <w:kern w:val="0"/>
                <w:sz w:val="24"/>
                <w:szCs w:val="24"/>
                <w:u w:val="none"/>
                <w:lang w:val="en-US" w:eastAsia="zh-CN" w:bidi="ar"/>
              </w:rPr>
              <w:t>渔业服务水域</w:t>
            </w:r>
            <w:r>
              <w:rPr>
                <w:rFonts w:hint="eastAsia" w:ascii="仿宋" w:hAnsi="仿宋" w:eastAsia="仿宋" w:cs="仿宋"/>
                <w:i w:val="0"/>
                <w:iCs w:val="0"/>
                <w:color w:val="000000"/>
                <w:kern w:val="0"/>
                <w:sz w:val="24"/>
                <w:szCs w:val="24"/>
                <w:u w:val="none"/>
                <w:lang w:val="en-US" w:eastAsia="zh-CN" w:bidi="ar"/>
              </w:rPr>
              <w:t>进行开发。（2）主管部门以增殖放流形式，进行业态引导和鼓励。（3）强化监管。（4）以休闲渔船为主要载体，重点发展潜水观光、垂钓体验、科普教育等旅游导向型业态。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政府投资、企业参与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深海</w:t>
            </w:r>
            <w:r>
              <w:rPr>
                <w:rFonts w:hint="eastAsia" w:ascii="仿宋" w:hAnsi="仿宋" w:cs="仿宋"/>
                <w:i w:val="0"/>
                <w:iCs w:val="0"/>
                <w:color w:val="000000"/>
                <w:kern w:val="0"/>
                <w:sz w:val="24"/>
                <w:szCs w:val="24"/>
                <w:u w:val="none"/>
                <w:lang w:val="en-US" w:eastAsia="zh-CN" w:bidi="ar"/>
              </w:rPr>
              <w:t>服务水域</w:t>
            </w:r>
            <w:r>
              <w:rPr>
                <w:rFonts w:hint="eastAsia" w:ascii="仿宋" w:hAnsi="仿宋" w:eastAsia="仿宋" w:cs="仿宋"/>
                <w:i w:val="0"/>
                <w:iCs w:val="0"/>
                <w:color w:val="000000"/>
                <w:kern w:val="0"/>
                <w:sz w:val="24"/>
                <w:szCs w:val="24"/>
                <w:u w:val="none"/>
                <w:lang w:val="en-US" w:eastAsia="zh-CN" w:bidi="ar"/>
              </w:rPr>
              <w:t>开发</w:t>
            </w:r>
          </w:p>
        </w:tc>
        <w:tc>
          <w:tcPr>
            <w:tcW w:w="6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（1）在5海里外的近海海域，进行科学系统的勘察，划定一批合适的</w:t>
            </w:r>
            <w:r>
              <w:rPr>
                <w:rFonts w:hint="eastAsia" w:ascii="仿宋" w:hAnsi="仿宋" w:cs="仿宋"/>
                <w:i w:val="0"/>
                <w:iCs w:val="0"/>
                <w:color w:val="000000"/>
                <w:kern w:val="0"/>
                <w:sz w:val="24"/>
                <w:szCs w:val="24"/>
                <w:u w:val="none"/>
                <w:lang w:val="en-US" w:eastAsia="zh-CN" w:bidi="ar"/>
              </w:rPr>
              <w:t>服务水域</w:t>
            </w:r>
            <w:r>
              <w:rPr>
                <w:rFonts w:hint="eastAsia" w:ascii="仿宋" w:hAnsi="仿宋" w:eastAsia="仿宋" w:cs="仿宋"/>
                <w:i w:val="0"/>
                <w:iCs w:val="0"/>
                <w:color w:val="000000"/>
                <w:kern w:val="0"/>
                <w:sz w:val="24"/>
                <w:szCs w:val="24"/>
                <w:u w:val="none"/>
                <w:lang w:val="en-US" w:eastAsia="zh-CN" w:bidi="ar"/>
              </w:rPr>
              <w:t>。（2）在生态养护平衡下，对</w:t>
            </w:r>
            <w:r>
              <w:rPr>
                <w:rFonts w:hint="eastAsia" w:ascii="仿宋" w:hAnsi="仿宋" w:cs="仿宋"/>
                <w:i w:val="0"/>
                <w:iCs w:val="0"/>
                <w:color w:val="000000"/>
                <w:kern w:val="0"/>
                <w:sz w:val="24"/>
                <w:szCs w:val="24"/>
                <w:u w:val="none"/>
                <w:lang w:val="en-US" w:eastAsia="zh-CN" w:bidi="ar"/>
              </w:rPr>
              <w:t>服务水域</w:t>
            </w:r>
            <w:r>
              <w:rPr>
                <w:rFonts w:hint="eastAsia" w:ascii="仿宋" w:hAnsi="仿宋" w:eastAsia="仿宋" w:cs="仿宋"/>
                <w:i w:val="0"/>
                <w:iCs w:val="0"/>
                <w:color w:val="000000"/>
                <w:kern w:val="0"/>
                <w:sz w:val="24"/>
                <w:szCs w:val="24"/>
                <w:u w:val="none"/>
                <w:lang w:val="en-US" w:eastAsia="zh-CN" w:bidi="ar"/>
              </w:rPr>
              <w:t>进行动态管理，定期或不定期发布准入和禁入通告。（3）利用三亚优越的海钓资源，打造高端海钓品牌，重点发展海钓赛事、专业海钓体验等活动。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政府投资、企业参与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新业态培育类</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渔旅综合平台开发</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依托海洋牧场或休闲渔船，开发集海钓、观光、餐饮、研学于一体的海上综合平台。（2）重点在蜈支洲岛、天涯海角等海域投放或升级桁架式平台、休闲网箱、浮式平台。（3）探索“平台+休闲渔船+海洋牧场”联动运营模式。</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2026年-2028年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11</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共享渔庄建设</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）在西岛、梅联、藤海社区等美丽渔村，改造或新建共享渔庄，提供渔事体验、渔家住宿、鱼鲜餐饮等服务。（</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）鼓励渔民以入股、租赁、合作方式参与。（</w:t>
            </w:r>
            <w:r>
              <w:rPr>
                <w:rStyle w:val="14"/>
                <w:rFonts w:hint="eastAsia" w:ascii="仿宋" w:hAnsi="仿宋" w:eastAsia="仿宋" w:cs="仿宋"/>
                <w:sz w:val="24"/>
                <w:szCs w:val="24"/>
                <w:lang w:val="en-US" w:eastAsia="zh-CN" w:bidi="ar"/>
              </w:rPr>
              <w:t>3</w:t>
            </w:r>
            <w:r>
              <w:rPr>
                <w:rStyle w:val="13"/>
                <w:rFonts w:hint="eastAsia" w:ascii="仿宋" w:hAnsi="仿宋" w:eastAsia="仿宋" w:cs="仿宋"/>
                <w:sz w:val="24"/>
                <w:szCs w:val="24"/>
                <w:lang w:val="en-US" w:eastAsia="zh-CN" w:bidi="ar"/>
              </w:rPr>
              <w:t>）统一服务标准，打造</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三亚共享渔庄</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品牌。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12</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休闲渔船建造</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）至</w:t>
            </w:r>
            <w:r>
              <w:rPr>
                <w:rStyle w:val="14"/>
                <w:rFonts w:hint="eastAsia" w:ascii="仿宋" w:hAnsi="仿宋" w:eastAsia="仿宋" w:cs="仿宋"/>
                <w:sz w:val="24"/>
                <w:szCs w:val="24"/>
                <w:lang w:val="en-US" w:eastAsia="zh-CN" w:bidi="ar"/>
              </w:rPr>
              <w:t>2030</w:t>
            </w:r>
            <w:r>
              <w:rPr>
                <w:rStyle w:val="13"/>
                <w:rFonts w:hint="eastAsia" w:ascii="仿宋" w:hAnsi="仿宋" w:eastAsia="仿宋" w:cs="仿宋"/>
                <w:sz w:val="24"/>
                <w:szCs w:val="24"/>
                <w:lang w:val="en-US" w:eastAsia="zh-CN" w:bidi="ar"/>
              </w:rPr>
              <w:t>年，全市休闲渔船达到</w:t>
            </w:r>
            <w:r>
              <w:rPr>
                <w:rStyle w:val="14"/>
                <w:rFonts w:hint="eastAsia" w:ascii="仿宋" w:hAnsi="仿宋" w:eastAsia="仿宋" w:cs="仿宋"/>
                <w:sz w:val="24"/>
                <w:szCs w:val="24"/>
                <w:lang w:val="en-US" w:eastAsia="zh-CN" w:bidi="ar"/>
              </w:rPr>
              <w:t>50</w:t>
            </w:r>
            <w:r>
              <w:rPr>
                <w:rStyle w:val="13"/>
                <w:rFonts w:hint="eastAsia" w:ascii="仿宋" w:hAnsi="仿宋" w:eastAsia="仿宋" w:cs="仿宋"/>
                <w:sz w:val="24"/>
                <w:szCs w:val="24"/>
                <w:lang w:val="en-US" w:eastAsia="zh-CN" w:bidi="ar"/>
              </w:rPr>
              <w:t>艘，其中新能源休闲渔船达到</w:t>
            </w:r>
            <w:r>
              <w:rPr>
                <w:rStyle w:val="14"/>
                <w:rFonts w:hint="eastAsia" w:ascii="仿宋" w:hAnsi="仿宋" w:eastAsia="仿宋" w:cs="仿宋"/>
                <w:sz w:val="24"/>
                <w:szCs w:val="24"/>
                <w:lang w:val="en-US" w:eastAsia="zh-CN" w:bidi="ar"/>
              </w:rPr>
              <w:t>20</w:t>
            </w:r>
            <w:r>
              <w:rPr>
                <w:rStyle w:val="13"/>
                <w:rFonts w:hint="eastAsia" w:ascii="仿宋" w:hAnsi="仿宋" w:eastAsia="仿宋" w:cs="仿宋"/>
                <w:sz w:val="24"/>
                <w:szCs w:val="24"/>
                <w:lang w:val="en-US" w:eastAsia="zh-CN" w:bidi="ar"/>
              </w:rPr>
              <w:t>艘。（</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）建立三亚休闲渔船标准船型库。</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2026年起</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13</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海钓赛事基地建设</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）在蜈支洲岛、崖州湾、角头湾等区域规划建设专业化海钓赛事基地。（</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）配套钓手服务中心、码头、渔获物处理区、观众观赛区等设施。（</w:t>
            </w:r>
            <w:r>
              <w:rPr>
                <w:rStyle w:val="14"/>
                <w:rFonts w:hint="eastAsia" w:ascii="仿宋" w:hAnsi="仿宋" w:eastAsia="仿宋" w:cs="仿宋"/>
                <w:sz w:val="24"/>
                <w:szCs w:val="24"/>
                <w:lang w:val="en-US" w:eastAsia="zh-CN" w:bidi="ar"/>
              </w:rPr>
              <w:t>3</w:t>
            </w:r>
            <w:r>
              <w:rPr>
                <w:rStyle w:val="13"/>
                <w:rFonts w:hint="eastAsia" w:ascii="仿宋" w:hAnsi="仿宋" w:eastAsia="仿宋" w:cs="仿宋"/>
                <w:sz w:val="24"/>
                <w:szCs w:val="24"/>
                <w:lang w:val="en-US" w:eastAsia="zh-CN" w:bidi="ar"/>
              </w:rPr>
              <w:t>）满足国际级、国家级海钓赛事举办要求。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14</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海钓俱乐部培育</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（1）引进或培育1-2家具有全国影响力的海钓俱乐部。（2）引进落地国际知名海钓俱乐部。（3）培育完善的海钓配套服务体系。</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2026年-2029年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15</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渔文化研学基地建设</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）在西岛、崖州中心渔港、梅联、藤海社区等地建设渔文化研学基地。（</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）开发疍家文化、西岛女民兵、渔歌号子、海洋生态等主题研学课程。（</w:t>
            </w:r>
            <w:r>
              <w:rPr>
                <w:rStyle w:val="14"/>
                <w:rFonts w:hint="eastAsia" w:ascii="仿宋" w:hAnsi="仿宋" w:eastAsia="仿宋" w:cs="仿宋"/>
                <w:sz w:val="24"/>
                <w:szCs w:val="24"/>
                <w:lang w:val="en-US" w:eastAsia="zh-CN" w:bidi="ar"/>
              </w:rPr>
              <w:t>3</w:t>
            </w:r>
            <w:r>
              <w:rPr>
                <w:rStyle w:val="13"/>
                <w:rFonts w:hint="eastAsia" w:ascii="仿宋" w:hAnsi="仿宋" w:eastAsia="仿宋" w:cs="仿宋"/>
                <w:sz w:val="24"/>
                <w:szCs w:val="24"/>
                <w:lang w:val="en-US" w:eastAsia="zh-CN" w:bidi="ar"/>
              </w:rPr>
              <w:t>）配套建设渔文化展示馆、体验区、教学设施，面向中小学生和亲子游客。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品牌提升类</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16</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“椰乡渔乐”休闲渔业区域公用品牌认定与推广</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）充分发挥省级</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椰乡渔乐</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品牌认定标准，开展优质企业、美丽渔村、海鲜美食餐厅、特色水产手信、精品线路等多项认定。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政府投资、企业参与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17</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三亚明星海钓节等赛事节庆活动</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（1）每年定期举办“三亚明星海钓节”“三亚金枪鱼挑战赛”等国际性海钓赛事。（2）配套开展渔文化展演、鱼鲜美食节、渔市嘉年华等活动。（3）邀请国内外专业钓手、媒体、网红参与，提升赛事影响力。</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2026年-2028年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18</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休闲渔业精品线路开发</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依托“1+6+N+5”空间布局，开发“跳岛游”“海湾环游”“渔村深度游”等主题线路。（2）串联蜈支洲岛、西岛、天涯海角、崖州中心渔港、美丽渔村等节点。（3）制作线路地图和宣传册，纳入三亚旅游推荐体系。</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政府投资、企业参与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19</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休闲渔业宣传视频与宣传品制作</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）拍摄三亚休闲渔业宣传片（含中英俄文版），突出</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玩海</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渔旅融合</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特色。（2）利用抖音、微信、小红书等新媒体进行矩阵式传播。</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政府投资、企业参与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能力建设类</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休闲渔业从业人员培训</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 w:hAnsi="仿宋" w:eastAsia="仿宋" w:cs="仿宋"/>
                <w:i w:val="0"/>
                <w:iCs w:val="0"/>
                <w:color w:val="0F1115"/>
                <w:sz w:val="24"/>
                <w:szCs w:val="24"/>
                <w:u w:val="none"/>
                <w:lang w:val="en-US"/>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）建立导钓员、安全员、休闲渔船驾驶员等关键岗位培训体系。（</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）依托省休闲渔业协会等专业机构开展技能培训和考核，实行持证上岗。（3）对传统渔民转产转业人员给予培训补贴。（4）在崖州港休闲渔业码头打造休闲渔业培训中心。</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政府投资、协会参与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21</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政策宣贯培训</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）面向市区渔业主管部门、行业协会、经营企业、渔民等开展休闲渔业政策法规宣贯。（</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）重点解读休闲渔业管理办法、促进条例、管理规范等。（</w:t>
            </w:r>
            <w:r>
              <w:rPr>
                <w:rStyle w:val="14"/>
                <w:rFonts w:hint="eastAsia" w:ascii="仿宋" w:hAnsi="仿宋" w:eastAsia="仿宋" w:cs="仿宋"/>
                <w:sz w:val="24"/>
                <w:szCs w:val="24"/>
                <w:lang w:val="en-US" w:eastAsia="zh-CN" w:bidi="ar"/>
              </w:rPr>
              <w:t>3</w:t>
            </w:r>
            <w:r>
              <w:rPr>
                <w:rStyle w:val="13"/>
                <w:rFonts w:hint="eastAsia" w:ascii="仿宋" w:hAnsi="仿宋" w:eastAsia="仿宋" w:cs="仿宋"/>
                <w:sz w:val="24"/>
                <w:szCs w:val="24"/>
                <w:lang w:val="en-US" w:eastAsia="zh-CN" w:bidi="ar"/>
              </w:rPr>
              <w:t>）每年至少组织</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次集中培训或专题宣讲。</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政府投资、协会参与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22</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休闲渔业管理信息系统建设</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）建设三亚市休闲渔业行业自律服务平台，实现船舶调度、人员管理、游客服务、安全监管等一体化。（</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）利用AI算法自动识别渔船违规行为。（3）与海洋、海事、公安等部门数据共享。（4）支持休闲渔船</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可视、可控、可管、可调度</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。（5）形成“政府引导+行业自律+保险托底+应急联动”管理模式。</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政府投资、协会参与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23</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休闲渔业科研课题研究</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委托科研机构开展休闲渔业资源承载力评估、服务水域生态养护、休闲渔船节能减排、渔旅融合效益评估等课题研究。（2）开发基于AI的鱼情预报模型，动态管理服务水域。（3）利用AI视觉识别技术，对钓获物进行自动识别、测量、计数，辅助生态保护和限额管理。（4）每年安排1-2项重点课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政府投资、协会参与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渔旅融合示范类</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24</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美丽渔村建设提升</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）对南边海、鸭仔塘等渔村进行环境整治、基础设施提升、渔文化植入。（</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）发展渔家民宿、鱼鲜餐饮、赶海拾趣、渔事体验等业态。（</w:t>
            </w:r>
            <w:r>
              <w:rPr>
                <w:rStyle w:val="14"/>
                <w:rFonts w:hint="eastAsia" w:ascii="仿宋" w:hAnsi="仿宋" w:eastAsia="仿宋" w:cs="仿宋"/>
                <w:sz w:val="24"/>
                <w:szCs w:val="24"/>
                <w:lang w:val="en-US" w:eastAsia="zh-CN" w:bidi="ar"/>
              </w:rPr>
              <w:t>3</w:t>
            </w:r>
            <w:r>
              <w:rPr>
                <w:rStyle w:val="13"/>
                <w:rFonts w:hint="eastAsia" w:ascii="仿宋" w:hAnsi="仿宋" w:eastAsia="仿宋" w:cs="仿宋"/>
                <w:sz w:val="24"/>
                <w:szCs w:val="24"/>
                <w:lang w:val="en-US" w:eastAsia="zh-CN" w:bidi="ar"/>
              </w:rPr>
              <w:t>）打造</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一村一品</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的美丽渔村示范点。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各区政府牵头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政府投资、协会参与</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2026年-2028年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25</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渔家民宿提质升级</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（1）制定渔家民宿服务标准和安全规范，引导现有民宿改造升级。（2）鼓励设计融入疍家文化、渔村风貌的特色民宿。（3）培育一批“椰乡渔乐”认证的精品渔家民宿。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各区政府牵头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2026年-2027年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26</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鱼鲜美食街区改造</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）在崖州中心渔港、南边海等区域改造或新建鱼鲜美食街区。（</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）统一街区风貌，规范经营秩序，推广三亚特色鱼鲜美食。（</w:t>
            </w:r>
            <w:r>
              <w:rPr>
                <w:rStyle w:val="14"/>
                <w:rFonts w:hint="eastAsia" w:ascii="仿宋" w:hAnsi="仿宋" w:eastAsia="仿宋" w:cs="仿宋"/>
                <w:sz w:val="24"/>
                <w:szCs w:val="24"/>
                <w:lang w:val="en-US" w:eastAsia="zh-CN" w:bidi="ar"/>
              </w:rPr>
              <w:t>3</w:t>
            </w:r>
            <w:r>
              <w:rPr>
                <w:rStyle w:val="13"/>
                <w:rFonts w:hint="eastAsia" w:ascii="仿宋" w:hAnsi="仿宋" w:eastAsia="仿宋" w:cs="仿宋"/>
                <w:sz w:val="24"/>
                <w:szCs w:val="24"/>
                <w:lang w:val="en-US" w:eastAsia="zh-CN" w:bidi="ar"/>
              </w:rPr>
              <w:t>）定期举办鱼鲜美食节、厨艺大赛、三亚特色海鲜品鉴等活动。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各区政府牵头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2026年-2028年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27</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水产购物精品展示店</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）对崖州中心渔港水产品交易市场、市区海鲜市场等进行休闲化改造。（</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）增设游客体验区、海鲜加工区、伴手礼专区。（</w:t>
            </w:r>
            <w:r>
              <w:rPr>
                <w:rStyle w:val="14"/>
                <w:rFonts w:hint="eastAsia" w:ascii="仿宋" w:hAnsi="仿宋" w:eastAsia="仿宋" w:cs="仿宋"/>
                <w:sz w:val="24"/>
                <w:szCs w:val="24"/>
                <w:lang w:val="en-US" w:eastAsia="zh-CN" w:bidi="ar"/>
              </w:rPr>
              <w:t>3</w:t>
            </w:r>
            <w:r>
              <w:rPr>
                <w:rStyle w:val="13"/>
                <w:rFonts w:hint="eastAsia" w:ascii="仿宋" w:hAnsi="仿宋" w:eastAsia="仿宋" w:cs="仿宋"/>
                <w:sz w:val="24"/>
                <w:szCs w:val="24"/>
                <w:lang w:val="en-US" w:eastAsia="zh-CN" w:bidi="ar"/>
              </w:rPr>
              <w:t>）推广</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椰乡渔乐</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认证的水产手信品牌。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政府、企业分类投资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2026年-2028年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i w:val="0"/>
                <w:iCs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28</w:t>
            </w:r>
          </w:p>
        </w:tc>
        <w:tc>
          <w:tcPr>
            <w:tcW w:w="2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水族观赏场馆提升</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F1115"/>
                <w:sz w:val="24"/>
                <w:szCs w:val="24"/>
                <w:u w:val="none"/>
              </w:rPr>
            </w:pPr>
            <w:r>
              <w:rPr>
                <w:rStyle w:val="13"/>
                <w:rFonts w:hint="eastAsia" w:ascii="仿宋" w:hAnsi="仿宋" w:eastAsia="仿宋" w:cs="仿宋"/>
                <w:sz w:val="24"/>
                <w:szCs w:val="24"/>
                <w:lang w:val="en-US" w:eastAsia="zh-CN" w:bidi="ar"/>
              </w:rPr>
              <w:t>（</w:t>
            </w:r>
            <w:r>
              <w:rPr>
                <w:rStyle w:val="14"/>
                <w:rFonts w:hint="eastAsia" w:ascii="仿宋" w:hAnsi="仿宋" w:eastAsia="仿宋" w:cs="仿宋"/>
                <w:sz w:val="24"/>
                <w:szCs w:val="24"/>
                <w:lang w:val="en-US" w:eastAsia="zh-CN" w:bidi="ar"/>
              </w:rPr>
              <w:t>1</w:t>
            </w:r>
            <w:r>
              <w:rPr>
                <w:rStyle w:val="13"/>
                <w:rFonts w:hint="eastAsia" w:ascii="仿宋" w:hAnsi="仿宋" w:eastAsia="仿宋" w:cs="仿宋"/>
                <w:sz w:val="24"/>
                <w:szCs w:val="24"/>
                <w:lang w:val="en-US" w:eastAsia="zh-CN" w:bidi="ar"/>
              </w:rPr>
              <w:t>）依托现有海洋场馆或新建项目，提升水族观赏、科普教育、互动体验功能。（</w:t>
            </w:r>
            <w:r>
              <w:rPr>
                <w:rStyle w:val="14"/>
                <w:rFonts w:hint="eastAsia" w:ascii="仿宋" w:hAnsi="仿宋" w:eastAsia="仿宋" w:cs="仿宋"/>
                <w:sz w:val="24"/>
                <w:szCs w:val="24"/>
                <w:lang w:val="en-US" w:eastAsia="zh-CN" w:bidi="ar"/>
              </w:rPr>
              <w:t>2</w:t>
            </w:r>
            <w:r>
              <w:rPr>
                <w:rStyle w:val="13"/>
                <w:rFonts w:hint="eastAsia" w:ascii="仿宋" w:hAnsi="仿宋" w:eastAsia="仿宋" w:cs="仿宋"/>
                <w:sz w:val="24"/>
                <w:szCs w:val="24"/>
                <w:lang w:val="en-US" w:eastAsia="zh-CN" w:bidi="ar"/>
              </w:rPr>
              <w:t>）重点支持三亚</w:t>
            </w:r>
            <w:r>
              <w:rPr>
                <w:rStyle w:val="14"/>
                <w:rFonts w:hint="eastAsia" w:ascii="仿宋" w:hAnsi="仿宋" w:eastAsia="仿宋" w:cs="仿宋"/>
                <w:sz w:val="24"/>
                <w:szCs w:val="24"/>
                <w:lang w:val="en-US" w:eastAsia="zh-CN" w:bidi="ar"/>
              </w:rPr>
              <w:t>·</w:t>
            </w:r>
            <w:r>
              <w:rPr>
                <w:rStyle w:val="13"/>
                <w:rFonts w:hint="eastAsia" w:ascii="仿宋" w:hAnsi="仿宋" w:eastAsia="仿宋" w:cs="仿宋"/>
                <w:sz w:val="24"/>
                <w:szCs w:val="24"/>
                <w:lang w:val="en-US" w:eastAsia="zh-CN" w:bidi="ar"/>
              </w:rPr>
              <w:t>亚特兰蒂斯水族馆等场馆打造三亚观赏鱼主题内容。（</w:t>
            </w:r>
            <w:r>
              <w:rPr>
                <w:rStyle w:val="14"/>
                <w:rFonts w:hint="eastAsia" w:ascii="仿宋" w:hAnsi="仿宋" w:eastAsia="仿宋" w:cs="仿宋"/>
                <w:sz w:val="24"/>
                <w:szCs w:val="24"/>
                <w:lang w:val="en-US" w:eastAsia="zh-CN" w:bidi="ar"/>
              </w:rPr>
              <w:t>3</w:t>
            </w:r>
            <w:r>
              <w:rPr>
                <w:rStyle w:val="13"/>
                <w:rFonts w:hint="eastAsia" w:ascii="仿宋" w:hAnsi="仿宋" w:eastAsia="仿宋" w:cs="仿宋"/>
                <w:sz w:val="24"/>
                <w:szCs w:val="24"/>
                <w:lang w:val="en-US" w:eastAsia="zh-CN" w:bidi="ar"/>
              </w:rPr>
              <w:t>）开发夜间水族观赏、潜水喂鱼等特色体验。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市旅文局牵头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2026年-2028年</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i w:val="0"/>
                <w:iCs w:val="0"/>
                <w:color w:val="000000"/>
                <w:sz w:val="24"/>
                <w:szCs w:val="24"/>
                <w:u w:val="none"/>
              </w:rPr>
            </w:pPr>
          </w:p>
        </w:tc>
      </w:tr>
    </w:tbl>
    <w:p>
      <w:pPr>
        <w:pStyle w:val="2"/>
        <w:keepNext w:val="0"/>
        <w:keepLines w:val="0"/>
        <w:pageBreakBefore w:val="0"/>
        <w:kinsoku/>
        <w:wordWrap/>
        <w:overflowPunct/>
        <w:topLinePunct w:val="0"/>
        <w:autoSpaceDE/>
        <w:autoSpaceDN/>
        <w:bidi w:val="0"/>
        <w:adjustRightInd/>
        <w:snapToGrid/>
        <w:spacing w:line="590" w:lineRule="exact"/>
        <w:ind w:left="0" w:leftChars="0" w:firstLine="0" w:firstLineChars="0"/>
        <w:jc w:val="left"/>
        <w:rPr>
          <w:rFonts w:hint="default"/>
          <w:lang w:val="en-US" w:eastAsia="zh-CN"/>
        </w:rPr>
      </w:pPr>
      <w:r>
        <w:rPr>
          <w:rFonts w:hint="eastAsia"/>
          <w:lang w:val="en-US" w:eastAsia="zh-CN"/>
        </w:rPr>
        <w:t>注：本表</w:t>
      </w:r>
      <w:r>
        <w:rPr>
          <w:rFonts w:hint="eastAsia" w:ascii="仿宋" w:hAnsi="仿宋" w:eastAsia="仿宋" w:cs="仿宋"/>
          <w:sz w:val="32"/>
          <w:szCs w:val="32"/>
        </w:rPr>
        <w:t>仅为方案第一期入库项目清单，后续将根据产业发展</w:t>
      </w:r>
      <w:r>
        <w:rPr>
          <w:rFonts w:hint="eastAsia" w:ascii="仿宋" w:hAnsi="仿宋" w:cs="仿宋"/>
          <w:sz w:val="32"/>
          <w:szCs w:val="32"/>
          <w:lang w:val="en-US" w:eastAsia="zh-CN"/>
        </w:rPr>
        <w:t>动态调整，</w:t>
      </w:r>
      <w:r>
        <w:rPr>
          <w:rFonts w:hint="eastAsia" w:ascii="仿宋" w:hAnsi="仿宋" w:eastAsia="仿宋" w:cs="仿宋"/>
          <w:sz w:val="32"/>
          <w:szCs w:val="32"/>
        </w:rPr>
        <w:t>增补、清退项目。</w:t>
      </w:r>
    </w:p>
    <w:p>
      <w:pPr>
        <w:pStyle w:val="2"/>
        <w:ind w:left="0" w:leftChars="0" w:firstLine="0" w:firstLineChars="0"/>
        <w:rPr>
          <w:rFonts w:hint="eastAsia"/>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Segoe UI">
    <w:altName w:val="微软雅黑 Light"/>
    <w:panose1 w:val="020B0502040204020203"/>
    <w:charset w:val="00"/>
    <w:family w:val="auto"/>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A0000287" w:usb1="28C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47E4D"/>
    <w:rsid w:val="00E727D5"/>
    <w:rsid w:val="057351A0"/>
    <w:rsid w:val="0B76165D"/>
    <w:rsid w:val="126A32DB"/>
    <w:rsid w:val="190D2C12"/>
    <w:rsid w:val="1AFDB46C"/>
    <w:rsid w:val="1D3A7D4E"/>
    <w:rsid w:val="20CB27CE"/>
    <w:rsid w:val="2305307D"/>
    <w:rsid w:val="2510361C"/>
    <w:rsid w:val="30BF119E"/>
    <w:rsid w:val="332179FB"/>
    <w:rsid w:val="34837FBE"/>
    <w:rsid w:val="4BBFFE38"/>
    <w:rsid w:val="5E0B2B39"/>
    <w:rsid w:val="64875F7C"/>
    <w:rsid w:val="6BB47E4D"/>
    <w:rsid w:val="6DD34229"/>
    <w:rsid w:val="6FCF2F80"/>
    <w:rsid w:val="73910FC7"/>
    <w:rsid w:val="767A350B"/>
    <w:rsid w:val="7FEF867B"/>
    <w:rsid w:val="9DFCEE91"/>
    <w:rsid w:val="D7BF4F40"/>
    <w:rsid w:val="F7FDD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黑体"/>
      <w:kern w:val="2"/>
      <w:sz w:val="32"/>
      <w:szCs w:val="24"/>
      <w:lang w:val="en-US" w:eastAsia="zh-CN" w:bidi="ar-SA"/>
    </w:rPr>
  </w:style>
  <w:style w:type="paragraph" w:styleId="4">
    <w:name w:val="heading 1"/>
    <w:basedOn w:val="5"/>
    <w:next w:val="6"/>
    <w:qFormat/>
    <w:uiPriority w:val="0"/>
    <w:pPr>
      <w:spacing w:before="0" w:beforeAutospacing="1" w:after="0" w:afterAutospacing="1"/>
      <w:jc w:val="center"/>
    </w:pPr>
    <w:rPr>
      <w:rFonts w:hint="eastAsia" w:ascii="宋体" w:hAnsi="宋体" w:eastAsia="宋体" w:cs="宋体"/>
      <w:bCs/>
      <w:kern w:val="44"/>
      <w:sz w:val="44"/>
      <w:szCs w:val="48"/>
      <w:lang w:bidi="ar"/>
    </w:rPr>
  </w:style>
  <w:style w:type="paragraph" w:styleId="6">
    <w:name w:val="heading 2"/>
    <w:basedOn w:val="1"/>
    <w:next w:val="2"/>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outlineLvl w:val="2"/>
    </w:pPr>
    <w:rPr>
      <w:rFonts w:hint="eastAsia" w:ascii="宋体" w:hAnsi="宋体" w:eastAsia="楷体" w:cs="宋体"/>
      <w:bCs/>
      <w:kern w:val="0"/>
      <w:sz w:val="32"/>
      <w:szCs w:val="27"/>
      <w:lang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Body Text"/>
    <w:qFormat/>
    <w:uiPriority w:val="0"/>
    <w:pPr>
      <w:spacing w:before="0" w:after="0" w:line="480" w:lineRule="exact"/>
      <w:ind w:firstLine="420"/>
      <w:jc w:val="both"/>
      <w:outlineLvl w:val="9"/>
    </w:pPr>
    <w:rPr>
      <w:rFonts w:ascii="仿宋" w:hAnsi="Calibri" w:eastAsia="仿宋" w:cs="Times New Roman"/>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font31"/>
    <w:basedOn w:val="12"/>
    <w:qFormat/>
    <w:uiPriority w:val="0"/>
    <w:rPr>
      <w:rFonts w:hint="eastAsia" w:ascii="宋体" w:hAnsi="宋体" w:eastAsia="宋体" w:cs="宋体"/>
      <w:color w:val="0F1115"/>
      <w:sz w:val="23"/>
      <w:szCs w:val="23"/>
      <w:u w:val="none"/>
    </w:rPr>
  </w:style>
  <w:style w:type="character" w:customStyle="1" w:styleId="14">
    <w:name w:val="font41"/>
    <w:basedOn w:val="12"/>
    <w:qFormat/>
    <w:uiPriority w:val="0"/>
    <w:rPr>
      <w:rFonts w:hint="default" w:ascii="Segoe UI" w:hAnsi="Segoe UI" w:eastAsia="Segoe UI" w:cs="Segoe UI"/>
      <w:color w:val="0F1115"/>
      <w:sz w:val="23"/>
      <w:szCs w:val="2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11873</Words>
  <Characters>12205</Characters>
  <Lines>0</Lines>
  <Paragraphs>0</Paragraphs>
  <TotalTime>55</TotalTime>
  <ScaleCrop>false</ScaleCrop>
  <LinksUpToDate>false</LinksUpToDate>
  <CharactersWithSpaces>12212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2026-06-18T03:42:00Z</dcterms:created>
  <dc:creator>陈跃</dc:creator>
  <cp:lastModifiedBy>uos</cp:lastModifiedBy>
  <dcterms:modified xsi:type="dcterms:W3CDTF">2026-07-07T09:02:20Z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CDE26DD1CFE74949BCD6CB9576162927_13</vt:lpwstr>
  </property>
  <property fmtid="{D5CDD505-2E9C-101B-9397-08002B2CF9AE}" pid="4" name="KSOTemplateDocerSaveRecord">
    <vt:lpwstr>eyJoZGlkIjoiYTc2ZGZiNzZiNDVlOGViOWVmM2JhOTY0NGJkNjUyYzgiLCJ1c2VySWQiOiI0NjE3MDIxNTIifQ==</vt:lpwstr>
  </property>
</Properties>
</file>