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补贴</w:t>
      </w:r>
      <w:r>
        <w:rPr>
          <w:rFonts w:hint="eastAsia" w:ascii="方正小标宋简体" w:eastAsia="方正小标宋简体"/>
          <w:sz w:val="44"/>
          <w:szCs w:val="44"/>
        </w:rPr>
        <w:t>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六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3"/>
        <w:tblW w:w="146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45"/>
        <w:gridCol w:w="1005"/>
        <w:gridCol w:w="3375"/>
        <w:gridCol w:w="1050"/>
        <w:gridCol w:w="796"/>
        <w:gridCol w:w="1081"/>
        <w:gridCol w:w="1039"/>
        <w:gridCol w:w="1144"/>
        <w:gridCol w:w="10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建设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三亚崖城保港麦科禽畜养殖农民专业合作社</w:t>
            </w:r>
          </w:p>
        </w:tc>
        <w:tc>
          <w:tcPr>
            <w:tcW w:w="100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麦科</w:t>
            </w:r>
          </w:p>
        </w:tc>
        <w:tc>
          <w:tcPr>
            <w:tcW w:w="33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崖州区凤岭村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新建栏舍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鸡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1454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三亚田家农业庄园养猪场</w:t>
            </w:r>
          </w:p>
        </w:tc>
        <w:tc>
          <w:tcPr>
            <w:tcW w:w="100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田保生</w:t>
            </w:r>
          </w:p>
        </w:tc>
        <w:tc>
          <w:tcPr>
            <w:tcW w:w="33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pacing w:val="-11"/>
                <w:sz w:val="24"/>
                <w:u w:val="none"/>
                <w:lang w:eastAsia="zh-CN"/>
              </w:rPr>
              <w:t>海棠区南田居东溪村进仕队东侧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引进良种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三亚惠农东山羊养殖农民专业合作社</w:t>
            </w:r>
          </w:p>
        </w:tc>
        <w:tc>
          <w:tcPr>
            <w:tcW w:w="100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吉立斌</w:t>
            </w:r>
          </w:p>
        </w:tc>
        <w:tc>
          <w:tcPr>
            <w:tcW w:w="33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吉阳区罗蓬村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引进良种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羊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44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三亚雪古丽现代生态农业综合开发有限公司</w:t>
            </w:r>
          </w:p>
        </w:tc>
        <w:tc>
          <w:tcPr>
            <w:tcW w:w="100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朱建明</w:t>
            </w:r>
          </w:p>
        </w:tc>
        <w:tc>
          <w:tcPr>
            <w:tcW w:w="33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吉阳区新村苗圃场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引进良种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羊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294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164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654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1454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464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1928" w:bottom="1474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8340C"/>
    <w:rsid w:val="747834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2017-12-05T02:20:00Z</dcterms:created>
  <dc:creator>Administrator</dc:creator>
  <cp:lastModifiedBy>Administrator</cp:lastModifiedBy>
  <dcterms:modified xsi:type="dcterms:W3CDTF">2017-12-05T02:20:54Z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