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2017年秋防送检血清任务表</w:t>
      </w:r>
    </w:p>
    <w:p>
      <w:pPr>
        <w:snapToGrid w:val="0"/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8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971"/>
        <w:gridCol w:w="1439"/>
        <w:gridCol w:w="197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22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送检单位</w:t>
            </w:r>
          </w:p>
        </w:tc>
        <w:tc>
          <w:tcPr>
            <w:tcW w:w="971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家禽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（份）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家畜（份）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22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80" w:firstLineChars="15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猪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牛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崖州区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80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天涯区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80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吉阳区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160" w:firstLineChars="5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70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海棠湾区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left" w:pos="365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60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育才生态区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160" w:firstLineChars="5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70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南滨农场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50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立才农场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50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南新农场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40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南岛农场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40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南田农场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50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合 计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left" w:pos="135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590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320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100</w:t>
            </w:r>
          </w:p>
        </w:tc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0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备 注</w:t>
            </w:r>
          </w:p>
        </w:tc>
        <w:tc>
          <w:tcPr>
            <w:tcW w:w="636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注：血清样品严重溶血，</w:t>
      </w:r>
      <w:r>
        <w:rPr>
          <w:rFonts w:hint="eastAsia" w:ascii="仿宋_GB2312" w:hAnsi="宋体" w:eastAsia="仿宋_GB2312"/>
          <w:sz w:val="32"/>
          <w:szCs w:val="32"/>
        </w:rPr>
        <w:t>编号不清晰、不重号、不退色，样品作废不检测。</w:t>
      </w:r>
    </w:p>
    <w:p>
      <w:pPr>
        <w:ind w:firstLine="4819" w:firstLineChars="1500"/>
        <w:rPr>
          <w:rFonts w:ascii="仿宋_GB2312" w:hAnsi="宋体" w:eastAsia="仿宋_GB2312"/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血清样品采集登记表</w:t>
      </w:r>
    </w:p>
    <w:tbl>
      <w:tblPr>
        <w:tblStyle w:val="5"/>
        <w:tblW w:w="1360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523"/>
        <w:gridCol w:w="2725"/>
        <w:gridCol w:w="1418"/>
        <w:gridCol w:w="2356"/>
        <w:gridCol w:w="2038"/>
        <w:gridCol w:w="211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42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采样时间</w:t>
            </w:r>
          </w:p>
        </w:tc>
        <w:tc>
          <w:tcPr>
            <w:tcW w:w="65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采样地点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样品数量</w:t>
            </w:r>
          </w:p>
        </w:tc>
        <w:tc>
          <w:tcPr>
            <w:tcW w:w="2725" w:type="dxa"/>
            <w:vAlign w:val="center"/>
          </w:tcPr>
          <w:p>
            <w:pPr>
              <w:ind w:firstLine="750" w:firstLineChars="25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样品编号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免疫时间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疫苗名称及厂家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采样人员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畜主电话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Cs/>
        </w:rPr>
        <w:sectPr>
          <w:pgSz w:w="16838" w:h="11906" w:orient="landscape"/>
          <w:pgMar w:top="1588" w:right="1928" w:bottom="1474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right="420" w:rightChars="200" w:firstLine="560" w:firstLineChars="200"/>
                            <w:jc w:val="left"/>
                            <w:textAlignment w:val="auto"/>
                            <w:outlineLvl w:val="9"/>
                            <w:rPr>
                              <w:rStyle w:val="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right="420" w:rightChars="200" w:firstLine="560" w:firstLineChars="200"/>
                      <w:jc w:val="left"/>
                      <w:textAlignment w:val="auto"/>
                      <w:outlineLvl w:val="9"/>
                      <w:rPr>
                        <w:rStyle w:val="4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36C2C"/>
    <w:rsid w:val="32C36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2017-10-16T08:28:00Z</dcterms:created>
  <dc:creator>Administrator</dc:creator>
  <cp:lastModifiedBy>Administrator</cp:lastModifiedBy>
  <dcterms:modified xsi:type="dcterms:W3CDTF">2017-10-16T08:28:20Z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