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bookmarkStart w:id="0" w:name="_GoBack"/>
      <w:r>
        <w:rPr>
          <w:rFonts w:hint="eastAsia" w:ascii="黑体" w:eastAsia="黑体"/>
          <w:sz w:val="48"/>
          <w:szCs w:val="48"/>
        </w:rPr>
        <w:t>三亚市农民专业合作社财政扶持资金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申报材料</w:t>
      </w:r>
    </w:p>
    <w:bookmarkEnd w:id="0"/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718" w:firstLineChars="224"/>
        <w:rPr>
          <w:b/>
          <w:sz w:val="34"/>
          <w:szCs w:val="34"/>
          <w:u w:val="single"/>
        </w:rPr>
      </w:pPr>
      <w:r>
        <w:rPr>
          <w:rFonts w:hint="eastAsia"/>
          <w:b/>
          <w:sz w:val="32"/>
          <w:szCs w:val="32"/>
        </w:rPr>
        <w:t>合作社名称：</w:t>
      </w:r>
    </w:p>
    <w:p>
      <w:pPr>
        <w:tabs>
          <w:tab w:val="left" w:pos="1980"/>
          <w:tab w:val="left" w:pos="2340"/>
        </w:tabs>
        <w:ind w:firstLine="718" w:firstLineChars="22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地      址：</w:t>
      </w:r>
      <w:r>
        <w:rPr>
          <w:b/>
          <w:sz w:val="32"/>
          <w:szCs w:val="32"/>
        </w:rPr>
        <w:t xml:space="preserve"> </w:t>
      </w:r>
    </w:p>
    <w:p>
      <w:pPr>
        <w:ind w:firstLine="755" w:firstLineChars="185"/>
        <w:rPr>
          <w:b/>
          <w:spacing w:val="44"/>
          <w:sz w:val="34"/>
          <w:szCs w:val="34"/>
        </w:rPr>
      </w:pPr>
      <w:r>
        <w:rPr>
          <w:rFonts w:hint="eastAsia"/>
          <w:b/>
          <w:spacing w:val="44"/>
          <w:sz w:val="32"/>
          <w:szCs w:val="32"/>
        </w:rPr>
        <w:t>申报日</w:t>
      </w:r>
      <w:r>
        <w:rPr>
          <w:rFonts w:hint="eastAsia"/>
          <w:b/>
          <w:sz w:val="32"/>
          <w:szCs w:val="32"/>
        </w:rPr>
        <w:t>期：</w:t>
      </w:r>
      <w:r>
        <w:rPr>
          <w:b/>
          <w:spacing w:val="44"/>
          <w:sz w:val="34"/>
          <w:szCs w:val="3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E050A"/>
    <w:rsid w:val="4FEE0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2017-06-14T09:00:00Z</dcterms:created>
  <dc:creator>win8</dc:creator>
  <cp:lastModifiedBy>win8</cp:lastModifiedBy>
  <dcterms:modified xsi:type="dcterms:W3CDTF">2017-06-14T09:01:16Z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