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《三亚市贯彻落实海南省第三生态环境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保护督察组督察报告整改方案》（序号12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）措施整改完成情况公示表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885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1"/>
        <w:gridCol w:w="6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整改措施</w:t>
            </w:r>
          </w:p>
        </w:tc>
        <w:tc>
          <w:tcPr>
            <w:tcW w:w="6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措施序号（12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：加大回收处理力度。每家农药店配备回收桶，加大各回收站点的收储频次，田间地头回收站每周回收一次、农药门店回收点每两周回收一次，全市农药包装废弃物回收率达到85%以上。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整改牵头单位</w:t>
            </w:r>
          </w:p>
        </w:tc>
        <w:tc>
          <w:tcPr>
            <w:tcW w:w="6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三亚市农业农村局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整改时限</w:t>
            </w:r>
          </w:p>
        </w:tc>
        <w:tc>
          <w:tcPr>
            <w:tcW w:w="6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2024年12月31日前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联系人及联系电话</w:t>
            </w:r>
          </w:p>
        </w:tc>
        <w:tc>
          <w:tcPr>
            <w:tcW w:w="6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苏琳琳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88266290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2" w:hRule="atLeast"/>
        </w:trPr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整改完成情况</w:t>
            </w:r>
          </w:p>
        </w:tc>
        <w:tc>
          <w:tcPr>
            <w:tcW w:w="632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78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在《三亚市农药包装废弃物回收处理实施方案（2022-2025年）》的基础上，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形成农药包装废弃物回收监管长效机制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，规范回收工作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。2024年以来，安排工作人员多次对全市农药经营门店、田间地头、农业生产经营主体、赤田水库周边等开展农药包装废弃物回收处理检查、指导工作。加大各回收站点的收储频次，田间地头回收站每周回收一次、农药门店回收点每两周回收一次，全市农药包装废弃物回收率达到85%以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验收意见</w:t>
            </w:r>
          </w:p>
        </w:tc>
        <w:tc>
          <w:tcPr>
            <w:tcW w:w="6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通过验收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工作成效</w:t>
            </w:r>
          </w:p>
        </w:tc>
        <w:tc>
          <w:tcPr>
            <w:tcW w:w="6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  <w:t>截止2024年11月底，全市农药包装废弃物使用量约21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53.24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  <w:t>吨，回收处理量约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99.83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  <w:t>吨，农药包装废弃物回收率为92.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  <w:t>%(农药包装废弃物回收率：使用量X5%=产生量，回收量再除以产生量)。</w:t>
            </w:r>
          </w:p>
        </w:tc>
      </w:tr>
    </w:tbl>
    <w:p>
      <w:pPr>
        <w:spacing w:line="240" w:lineRule="auto"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9A60D1"/>
    <w:rsid w:val="3DFC6C22"/>
    <w:rsid w:val="576F7E7D"/>
    <w:rsid w:val="79FF924C"/>
    <w:rsid w:val="7FAE4729"/>
    <w:rsid w:val="EF9A60D1"/>
    <w:rsid w:val="FB5345F8"/>
    <w:rsid w:val="FE9719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2024-12-21T11:26:00Z</dcterms:created>
  <dc:creator>uos</dc:creator>
  <cp:lastModifiedBy>uos</cp:lastModifiedBy>
  <dcterms:modified xsi:type="dcterms:W3CDTF">2024-12-20T17:42:14Z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