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rPr>
      </w:pPr>
      <w:r>
        <w:rPr>
          <w:rFonts w:ascii="Times New Roman" w:hAnsi="宋体" w:cs="Times New Roman"/>
          <w:b/>
          <w:sz w:val="44"/>
          <w:szCs w:val="44"/>
        </w:rPr>
        <w:t>笔试防疫指南</w:t>
      </w:r>
    </w:p>
    <w:p>
      <w:pPr>
        <w:ind w:firstLine="600" w:firstLineChars="200"/>
        <w:rPr>
          <w:rFonts w:ascii="Times New Roman" w:hAnsi="Times New Roman" w:cs="Times New Roman"/>
          <w:sz w:val="30"/>
          <w:szCs w:val="30"/>
        </w:rPr>
      </w:pPr>
    </w:p>
    <w:p>
      <w:pPr>
        <w:spacing w:line="600" w:lineRule="atLeas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一、如实登记个人健康状况</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所有考生进入考场前应出示健康码、个人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天内行动轨迹（行程卡）和防疫承诺书（下载附件</w:t>
      </w:r>
      <w:r>
        <w:rPr>
          <w:rFonts w:ascii="Times New Roman" w:hAnsi="Times New Roman" w:eastAsia="仿宋" w:cs="Times New Roman"/>
          <w:sz w:val="32"/>
          <w:szCs w:val="32"/>
        </w:rPr>
        <w:t>3</w:t>
      </w:r>
      <w:r>
        <w:rPr>
          <w:rFonts w:ascii="Times New Roman" w:hAnsi="仿宋" w:eastAsia="仿宋" w:cs="Times New Roman"/>
          <w:sz w:val="32"/>
          <w:szCs w:val="32"/>
        </w:rPr>
        <w:t>）。如因个人问题无法提供上述材料，影响参加考试的，后果自负。对考前</w:t>
      </w:r>
      <w:r>
        <w:rPr>
          <w:rFonts w:ascii="Times New Roman" w:hAnsi="Times New Roman" w:eastAsia="仿宋" w:cs="Times New Roman"/>
          <w:sz w:val="32"/>
          <w:szCs w:val="32"/>
        </w:rPr>
        <w:t>14</w:t>
      </w:r>
      <w:r>
        <w:rPr>
          <w:rFonts w:ascii="Times New Roman" w:hAnsi="仿宋" w:eastAsia="仿宋" w:cs="Times New Roman"/>
          <w:sz w:val="32"/>
          <w:szCs w:val="32"/>
        </w:rPr>
        <w:t>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个人活动轨迹查询方法：</w:t>
      </w:r>
    </w:p>
    <w:p>
      <w:pPr>
        <w:numPr>
          <w:ilvl w:val="0"/>
          <w:numId w:val="1"/>
        </w:numPr>
        <w:spacing w:line="600" w:lineRule="atLeast"/>
        <w:ind w:firstLine="643" w:firstLineChars="200"/>
        <w:rPr>
          <w:rFonts w:ascii="Times New Roman" w:hAnsi="Times New Roman" w:eastAsia="仿宋" w:cs="Times New Roman"/>
          <w:sz w:val="32"/>
          <w:szCs w:val="32"/>
        </w:rPr>
      </w:pPr>
      <w:r>
        <w:rPr>
          <w:rFonts w:ascii="Times New Roman" w:hAnsi="仿宋" w:eastAsia="仿宋" w:cs="Times New Roman"/>
          <w:b/>
          <w:sz w:val="32"/>
          <w:szCs w:val="32"/>
        </w:rPr>
        <w:t>电信手机用户</w:t>
      </w:r>
      <w:r>
        <w:rPr>
          <w:rFonts w:ascii="Times New Roman" w:hAnsi="Times New Roman" w:eastAsia="仿宋" w:cs="Times New Roman"/>
          <w:sz w:val="32"/>
          <w:szCs w:val="32"/>
        </w:rPr>
        <w:t xml:space="preserve"> </w:t>
      </w:r>
      <w:r>
        <w:rPr>
          <w:rFonts w:ascii="Times New Roman" w:hAnsi="仿宋" w:eastAsia="仿宋" w:cs="Times New Roman"/>
          <w:sz w:val="32"/>
          <w:szCs w:val="32"/>
        </w:rPr>
        <w:t>编辑短信</w:t>
      </w:r>
      <w:r>
        <w:rPr>
          <w:rFonts w:ascii="Times New Roman" w:hAnsi="Times New Roman" w:eastAsia="仿宋" w:cs="Times New Roman"/>
          <w:sz w:val="32"/>
          <w:szCs w:val="32"/>
        </w:rPr>
        <w:t>“CXMYD#</w:t>
      </w:r>
      <w:r>
        <w:rPr>
          <w:rFonts w:ascii="Times New Roman" w:hAnsi="仿宋" w:eastAsia="仿宋" w:cs="Times New Roman"/>
          <w:sz w:val="32"/>
          <w:szCs w:val="32"/>
        </w:rPr>
        <w:t>身份证号码后四位</w:t>
      </w:r>
      <w:r>
        <w:rPr>
          <w:rFonts w:ascii="Times New Roman" w:hAnsi="Times New Roman" w:eastAsia="仿宋" w:cs="Times New Roman"/>
          <w:sz w:val="32"/>
          <w:szCs w:val="32"/>
        </w:rPr>
        <w:t>”</w:t>
      </w:r>
      <w:r>
        <w:rPr>
          <w:rFonts w:ascii="Times New Roman" w:hAnsi="仿宋" w:eastAsia="仿宋" w:cs="Times New Roman"/>
          <w:sz w:val="32"/>
          <w:szCs w:val="32"/>
        </w:rPr>
        <w:t>发送至</w:t>
      </w:r>
      <w:r>
        <w:rPr>
          <w:rFonts w:ascii="Times New Roman" w:hAnsi="Times New Roman" w:eastAsia="仿宋" w:cs="Times New Roman"/>
          <w:sz w:val="32"/>
          <w:szCs w:val="32"/>
        </w:rPr>
        <w:t>10001</w:t>
      </w:r>
      <w:r>
        <w:rPr>
          <w:rFonts w:ascii="Times New Roman" w:hAnsi="仿宋" w:eastAsia="仿宋" w:cs="Times New Roman"/>
          <w:sz w:val="32"/>
          <w:szCs w:val="32"/>
        </w:rPr>
        <w:t>，授权回复</w:t>
      </w:r>
      <w:r>
        <w:rPr>
          <w:rFonts w:ascii="Times New Roman" w:hAnsi="Times New Roman" w:eastAsia="仿宋" w:cs="Times New Roman"/>
          <w:sz w:val="32"/>
          <w:szCs w:val="32"/>
        </w:rPr>
        <w:t>“Y”</w:t>
      </w:r>
      <w:r>
        <w:rPr>
          <w:rFonts w:ascii="Times New Roman" w:hAnsi="仿宋" w:eastAsia="仿宋" w:cs="Times New Roman"/>
          <w:sz w:val="32"/>
          <w:szCs w:val="32"/>
        </w:rPr>
        <w:t>后，实现</w:t>
      </w:r>
      <w:r>
        <w:rPr>
          <w:rFonts w:ascii="Times New Roman" w:hAnsi="Times New Roman" w:eastAsia="仿宋" w:cs="Times New Roman"/>
          <w:sz w:val="32"/>
          <w:szCs w:val="32"/>
        </w:rPr>
        <w:t>“</w:t>
      </w:r>
      <w:r>
        <w:rPr>
          <w:rFonts w:ascii="Times New Roman" w:hAnsi="仿宋" w:eastAsia="仿宋" w:cs="Times New Roman"/>
          <w:sz w:val="32"/>
          <w:szCs w:val="32"/>
        </w:rPr>
        <w:t>漫游地查询</w:t>
      </w:r>
      <w:r>
        <w:rPr>
          <w:rFonts w:ascii="Times New Roman" w:hAnsi="Times New Roman" w:eastAsia="仿宋" w:cs="Times New Roman"/>
          <w:sz w:val="32"/>
          <w:szCs w:val="32"/>
        </w:rPr>
        <w:t>”</w:t>
      </w:r>
      <w:r>
        <w:rPr>
          <w:rFonts w:ascii="Times New Roman" w:hAnsi="仿宋" w:eastAsia="仿宋" w:cs="Times New Roman"/>
          <w:sz w:val="32"/>
          <w:szCs w:val="32"/>
        </w:rPr>
        <w:t>，可查询手机号近</w:t>
      </w:r>
      <w:r>
        <w:rPr>
          <w:rFonts w:ascii="Times New Roman" w:hAnsi="Times New Roman" w:eastAsia="仿宋" w:cs="Times New Roman"/>
          <w:sz w:val="32"/>
          <w:szCs w:val="32"/>
        </w:rPr>
        <w:t>15</w:t>
      </w:r>
      <w:r>
        <w:rPr>
          <w:rFonts w:ascii="Times New Roman" w:hAnsi="仿宋" w:eastAsia="仿宋" w:cs="Times New Roman"/>
          <w:sz w:val="32"/>
          <w:szCs w:val="32"/>
        </w:rPr>
        <w:t>天内的途径地信息。</w:t>
      </w:r>
    </w:p>
    <w:p>
      <w:pPr>
        <w:spacing w:line="600" w:lineRule="atLeas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2</w:t>
      </w:r>
      <w:r>
        <w:rPr>
          <w:rFonts w:ascii="Times New Roman" w:hAnsi="仿宋" w:eastAsia="仿宋" w:cs="Times New Roman"/>
          <w:b/>
          <w:sz w:val="32"/>
          <w:szCs w:val="32"/>
        </w:rPr>
        <w:t>、联通手机用户</w:t>
      </w:r>
      <w:r>
        <w:rPr>
          <w:rFonts w:ascii="Times New Roman" w:hAnsi="Times New Roman" w:eastAsia="仿宋" w:cs="Times New Roman"/>
          <w:b/>
          <w:sz w:val="32"/>
          <w:szCs w:val="32"/>
        </w:rPr>
        <w:t xml:space="preserve"> </w:t>
      </w:r>
      <w:r>
        <w:rPr>
          <w:rFonts w:ascii="Times New Roman" w:hAnsi="仿宋" w:eastAsia="仿宋" w:cs="Times New Roman"/>
          <w:sz w:val="32"/>
          <w:szCs w:val="32"/>
        </w:rPr>
        <w:t>编辑短信</w:t>
      </w:r>
      <w:r>
        <w:rPr>
          <w:rFonts w:ascii="Times New Roman" w:hAnsi="Times New Roman" w:eastAsia="仿宋" w:cs="Times New Roman"/>
          <w:sz w:val="32"/>
          <w:szCs w:val="32"/>
        </w:rPr>
        <w:t>“CXMYD#</w:t>
      </w:r>
      <w:r>
        <w:rPr>
          <w:rFonts w:ascii="Times New Roman" w:hAnsi="仿宋" w:eastAsia="仿宋" w:cs="Times New Roman"/>
          <w:sz w:val="32"/>
          <w:szCs w:val="32"/>
        </w:rPr>
        <w:t>身份证号码后四位</w:t>
      </w:r>
      <w:r>
        <w:rPr>
          <w:rFonts w:ascii="Times New Roman" w:hAnsi="Times New Roman" w:eastAsia="仿宋" w:cs="Times New Roman"/>
          <w:sz w:val="32"/>
          <w:szCs w:val="32"/>
        </w:rPr>
        <w:t>”</w:t>
      </w:r>
      <w:r>
        <w:rPr>
          <w:rFonts w:ascii="Times New Roman" w:hAnsi="仿宋" w:eastAsia="仿宋" w:cs="Times New Roman"/>
          <w:sz w:val="32"/>
          <w:szCs w:val="32"/>
        </w:rPr>
        <w:t>发送至</w:t>
      </w:r>
      <w:r>
        <w:rPr>
          <w:rFonts w:ascii="Times New Roman" w:hAnsi="Times New Roman" w:eastAsia="仿宋" w:cs="Times New Roman"/>
          <w:sz w:val="32"/>
          <w:szCs w:val="32"/>
        </w:rPr>
        <w:t>10010</w:t>
      </w:r>
      <w:r>
        <w:rPr>
          <w:rFonts w:ascii="Times New Roman" w:hAnsi="仿宋" w:eastAsia="仿宋" w:cs="Times New Roman"/>
          <w:sz w:val="32"/>
          <w:szCs w:val="32"/>
        </w:rPr>
        <w:t>，可查询近</w:t>
      </w:r>
      <w:r>
        <w:rPr>
          <w:rFonts w:ascii="Times New Roman" w:hAnsi="Times New Roman" w:eastAsia="仿宋" w:cs="Times New Roman"/>
          <w:sz w:val="32"/>
          <w:szCs w:val="32"/>
        </w:rPr>
        <w:t>30</w:t>
      </w:r>
      <w:r>
        <w:rPr>
          <w:rFonts w:ascii="Times New Roman" w:hAnsi="仿宋" w:eastAsia="仿宋" w:cs="Times New Roman"/>
          <w:sz w:val="32"/>
          <w:szCs w:val="32"/>
        </w:rPr>
        <w:t>天的全国漫游地信息。</w:t>
      </w:r>
    </w:p>
    <w:p>
      <w:pPr>
        <w:spacing w:line="600" w:lineRule="atLeas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3</w:t>
      </w:r>
      <w:r>
        <w:rPr>
          <w:rFonts w:ascii="Times New Roman" w:hAnsi="仿宋" w:eastAsia="仿宋" w:cs="Times New Roman"/>
          <w:b/>
          <w:sz w:val="32"/>
          <w:szCs w:val="32"/>
        </w:rPr>
        <w:t>、移动手机用户</w:t>
      </w:r>
      <w:r>
        <w:rPr>
          <w:rFonts w:ascii="Times New Roman" w:hAnsi="Times New Roman" w:eastAsia="仿宋" w:cs="Times New Roman"/>
          <w:sz w:val="32"/>
          <w:szCs w:val="32"/>
        </w:rPr>
        <w:t xml:space="preserve"> </w:t>
      </w:r>
      <w:r>
        <w:rPr>
          <w:rFonts w:ascii="Times New Roman" w:hAnsi="仿宋" w:eastAsia="仿宋" w:cs="Times New Roman"/>
          <w:sz w:val="32"/>
          <w:szCs w:val="32"/>
        </w:rPr>
        <w:t>编辑短信</w:t>
      </w:r>
      <w:r>
        <w:rPr>
          <w:rFonts w:ascii="Times New Roman" w:hAnsi="Times New Roman" w:eastAsia="仿宋" w:cs="Times New Roman"/>
          <w:sz w:val="32"/>
          <w:szCs w:val="32"/>
        </w:rPr>
        <w:t>“CXMYD”</w:t>
      </w:r>
      <w:r>
        <w:rPr>
          <w:rFonts w:ascii="Times New Roman" w:hAnsi="仿宋" w:eastAsia="仿宋" w:cs="Times New Roman"/>
          <w:sz w:val="32"/>
          <w:szCs w:val="32"/>
        </w:rPr>
        <w:t>发送至</w:t>
      </w:r>
      <w:r>
        <w:rPr>
          <w:rFonts w:ascii="Times New Roman" w:hAnsi="Times New Roman" w:eastAsia="仿宋" w:cs="Times New Roman"/>
          <w:sz w:val="32"/>
          <w:szCs w:val="32"/>
        </w:rPr>
        <w:t>10086</w:t>
      </w:r>
      <w:r>
        <w:rPr>
          <w:rFonts w:ascii="Times New Roman" w:hAnsi="仿宋" w:eastAsia="仿宋" w:cs="Times New Roman"/>
          <w:sz w:val="32"/>
          <w:szCs w:val="32"/>
        </w:rPr>
        <w:t>，再依据回复短信输入</w:t>
      </w:r>
      <w:r>
        <w:rPr>
          <w:rFonts w:ascii="Times New Roman" w:hAnsi="Times New Roman" w:eastAsia="仿宋" w:cs="Times New Roman"/>
          <w:sz w:val="32"/>
          <w:szCs w:val="32"/>
        </w:rPr>
        <w:t>“</w:t>
      </w:r>
      <w:r>
        <w:rPr>
          <w:rFonts w:ascii="Times New Roman" w:hAnsi="仿宋" w:eastAsia="仿宋" w:cs="Times New Roman"/>
          <w:sz w:val="32"/>
          <w:szCs w:val="32"/>
        </w:rPr>
        <w:t>身份证号码后四位</w:t>
      </w:r>
      <w:r>
        <w:rPr>
          <w:rFonts w:ascii="Times New Roman" w:hAnsi="Times New Roman" w:eastAsia="仿宋" w:cs="Times New Roman"/>
          <w:sz w:val="32"/>
          <w:szCs w:val="32"/>
        </w:rPr>
        <w:t>”</w:t>
      </w:r>
      <w:r>
        <w:rPr>
          <w:rFonts w:ascii="Times New Roman" w:hAnsi="仿宋" w:eastAsia="仿宋" w:cs="Times New Roman"/>
          <w:sz w:val="32"/>
          <w:szCs w:val="32"/>
        </w:rPr>
        <w:t>，可查询近</w:t>
      </w:r>
      <w:r>
        <w:rPr>
          <w:rFonts w:ascii="Times New Roman" w:hAnsi="Times New Roman" w:eastAsia="仿宋" w:cs="Times New Roman"/>
          <w:sz w:val="32"/>
          <w:szCs w:val="32"/>
        </w:rPr>
        <w:t>30</w:t>
      </w:r>
      <w:r>
        <w:rPr>
          <w:rFonts w:ascii="Times New Roman" w:hAnsi="仿宋" w:eastAsia="仿宋" w:cs="Times New Roman"/>
          <w:sz w:val="32"/>
          <w:szCs w:val="32"/>
        </w:rPr>
        <w:t>天内去过的省（市、区）。</w:t>
      </w:r>
    </w:p>
    <w:p>
      <w:pPr>
        <w:spacing w:line="600" w:lineRule="atLeas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4</w:t>
      </w:r>
      <w:r>
        <w:rPr>
          <w:rFonts w:ascii="Times New Roman" w:hAnsi="仿宋" w:eastAsia="仿宋" w:cs="Times New Roman"/>
          <w:b/>
          <w:sz w:val="32"/>
          <w:szCs w:val="32"/>
        </w:rPr>
        <w:t>、个人活动轨迹</w:t>
      </w:r>
      <w:r>
        <w:rPr>
          <w:rFonts w:ascii="Times New Roman" w:hAnsi="Times New Roman" w:eastAsia="仿宋" w:cs="Times New Roman"/>
          <w:b/>
          <w:sz w:val="32"/>
          <w:szCs w:val="32"/>
        </w:rPr>
        <w:t>(</w:t>
      </w:r>
      <w:r>
        <w:rPr>
          <w:rFonts w:ascii="Times New Roman" w:hAnsi="仿宋" w:eastAsia="仿宋" w:cs="Times New Roman"/>
          <w:b/>
          <w:sz w:val="32"/>
          <w:szCs w:val="32"/>
        </w:rPr>
        <w:t>行程卡）微信查询方法（扫码二维码）</w:t>
      </w:r>
    </w:p>
    <w:p>
      <w:pPr>
        <w:jc w:val="center"/>
        <w:rPr>
          <w:rFonts w:ascii="Times New Roman" w:hAnsi="Times New Roman" w:cs="Times New Roman"/>
        </w:rPr>
      </w:pPr>
      <w:r>
        <w:rPr>
          <w:rFonts w:ascii="Times New Roman" w:hAnsi="Times New Roman" w:cs="Times New Roman"/>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ascii="Times New Roman" w:hAnsi="Times New Roman" w:cs="Times New Roman"/>
        </w:rPr>
      </w:pPr>
    </w:p>
    <w:p>
      <w:pPr>
        <w:spacing w:line="600" w:lineRule="atLeas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二、考试当日注意事项</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如在测温点发现体温</w:t>
      </w:r>
      <w:r>
        <w:rPr>
          <w:rFonts w:ascii="Times New Roman" w:hAnsi="Times New Roman" w:eastAsia="仿宋" w:cs="Times New Roman"/>
          <w:sz w:val="32"/>
          <w:szCs w:val="32"/>
        </w:rPr>
        <w:t>≥37.3</w:t>
      </w:r>
      <w:r>
        <w:rPr>
          <w:rFonts w:ascii="Times New Roman" w:hAnsi="仿宋" w:eastAsia="仿宋" w:cs="Times New Roman"/>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Times New Roman" w:hAnsi="Times New Roman" w:eastAsia="仿宋" w:cs="Times New Roman"/>
          <w:b/>
          <w:sz w:val="32"/>
          <w:szCs w:val="32"/>
        </w:rPr>
      </w:pPr>
      <w:r>
        <w:rPr>
          <w:rFonts w:ascii="Times New Roman" w:hAnsi="仿宋" w:eastAsia="仿宋" w:cs="Times New Roman"/>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Times New Roman" w:hAnsi="仿宋" w:eastAsia="仿宋" w:cs="Times New Roman"/>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三、风险管控地区管控要求</w:t>
      </w:r>
    </w:p>
    <w:p>
      <w:pPr>
        <w:spacing w:line="600" w:lineRule="atLeas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1</w:t>
      </w:r>
      <w:r>
        <w:rPr>
          <w:rFonts w:ascii="Times New Roman" w:hAnsi="仿宋" w:eastAsia="仿宋" w:cs="Times New Roman"/>
          <w:bCs/>
          <w:sz w:val="32"/>
          <w:szCs w:val="32"/>
        </w:rPr>
        <w:t>、</w:t>
      </w:r>
      <w:r>
        <w:rPr>
          <w:rFonts w:ascii="Times New Roman" w:hAnsi="Times New Roman" w:eastAsia="仿宋" w:cs="Times New Roman"/>
          <w:bCs/>
          <w:sz w:val="32"/>
          <w:szCs w:val="32"/>
        </w:rPr>
        <w:t>14</w:t>
      </w:r>
      <w:r>
        <w:rPr>
          <w:rFonts w:ascii="Times New Roman" w:hAnsi="仿宋" w:eastAsia="仿宋" w:cs="Times New Roman"/>
          <w:bCs/>
          <w:sz w:val="32"/>
          <w:szCs w:val="32"/>
        </w:rPr>
        <w:t>天内有境外旅居史</w:t>
      </w:r>
      <w:r>
        <w:rPr>
          <w:rFonts w:ascii="Times New Roman" w:hAnsi="Times New Roman" w:eastAsia="仿宋" w:cs="Times New Roman"/>
          <w:bCs/>
          <w:sz w:val="32"/>
          <w:szCs w:val="32"/>
        </w:rPr>
        <w:t>(</w:t>
      </w:r>
      <w:r>
        <w:rPr>
          <w:rFonts w:ascii="Times New Roman" w:hAnsi="仿宋" w:eastAsia="仿宋" w:cs="Times New Roman"/>
          <w:bCs/>
          <w:sz w:val="32"/>
          <w:szCs w:val="32"/>
        </w:rPr>
        <w:t>包括港澳台</w:t>
      </w:r>
      <w:r>
        <w:rPr>
          <w:rFonts w:ascii="Times New Roman" w:hAnsi="Times New Roman" w:eastAsia="仿宋" w:cs="Times New Roman"/>
          <w:bCs/>
          <w:sz w:val="32"/>
          <w:szCs w:val="32"/>
        </w:rPr>
        <w:t>)</w:t>
      </w:r>
      <w:r>
        <w:rPr>
          <w:rFonts w:ascii="Times New Roman" w:hAnsi="仿宋" w:eastAsia="仿宋" w:cs="Times New Roman"/>
          <w:bCs/>
          <w:sz w:val="32"/>
          <w:szCs w:val="32"/>
        </w:rPr>
        <w:t>的人员，不得参加笔试，入境隔离已满</w:t>
      </w:r>
      <w:r>
        <w:rPr>
          <w:rFonts w:ascii="Times New Roman" w:hAnsi="Times New Roman" w:eastAsia="仿宋" w:cs="Times New Roman"/>
          <w:bCs/>
          <w:sz w:val="32"/>
          <w:szCs w:val="32"/>
        </w:rPr>
        <w:t>14</w:t>
      </w:r>
      <w:r>
        <w:rPr>
          <w:rFonts w:ascii="Times New Roman" w:hAnsi="仿宋" w:eastAsia="仿宋" w:cs="Times New Roman"/>
          <w:bCs/>
          <w:sz w:val="32"/>
          <w:szCs w:val="32"/>
        </w:rPr>
        <w:t>天的凭解除隔离证明、核酸检测证明、手机查询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个人身份证原件、笔试准考证和防疫承诺书参加笔试；</w:t>
      </w:r>
    </w:p>
    <w:p>
      <w:pPr>
        <w:spacing w:line="600" w:lineRule="atLeas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个人身份证原件和防疫承诺书参加面试；</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如有以上地区的考生或考前</w:t>
      </w:r>
      <w:r>
        <w:rPr>
          <w:rFonts w:ascii="Times New Roman" w:hAnsi="Times New Roman" w:eastAsia="仿宋" w:cs="Times New Roman"/>
          <w:sz w:val="32"/>
          <w:szCs w:val="32"/>
        </w:rPr>
        <w:t>14</w:t>
      </w:r>
      <w:r>
        <w:rPr>
          <w:rFonts w:ascii="Times New Roman" w:hAnsi="仿宋" w:eastAsia="仿宋" w:cs="Times New Roman"/>
          <w:sz w:val="32"/>
          <w:szCs w:val="32"/>
        </w:rPr>
        <w:t>天曾去过以上地区的考生请主动到医院做核酸检测，核酸检测呈阳性者请主动就医，</w:t>
      </w:r>
      <w:r>
        <w:rPr>
          <w:rFonts w:ascii="Times New Roman" w:hAnsi="仿宋" w:eastAsia="仿宋" w:cs="Times New Roman"/>
          <w:sz w:val="32"/>
          <w:szCs w:val="32"/>
          <w:highlight w:val="none"/>
        </w:rPr>
        <w:t>核酸检测为阴性者请在</w:t>
      </w:r>
      <w:r>
        <w:rPr>
          <w:rFonts w:ascii="Times New Roman" w:hAnsi="Times New Roman" w:eastAsia="仿宋" w:cs="Times New Roman"/>
          <w:sz w:val="32"/>
          <w:szCs w:val="32"/>
          <w:highlight w:val="none"/>
        </w:rPr>
        <w:t>7</w:t>
      </w:r>
      <w:r>
        <w:rPr>
          <w:rFonts w:ascii="Times New Roman" w:hAnsi="仿宋" w:eastAsia="仿宋" w:cs="Times New Roman"/>
          <w:sz w:val="32"/>
          <w:szCs w:val="32"/>
          <w:highlight w:val="none"/>
        </w:rPr>
        <w:t>月</w:t>
      </w:r>
      <w:r>
        <w:rPr>
          <w:rFonts w:hint="eastAsia" w:ascii="Times New Roman" w:hAnsi="仿宋" w:eastAsia="仿宋" w:cs="Times New Roman"/>
          <w:sz w:val="32"/>
          <w:szCs w:val="32"/>
          <w:highlight w:val="none"/>
          <w:lang w:val="en-US" w:eastAsia="zh-CN"/>
        </w:rPr>
        <w:t>17</w:t>
      </w:r>
      <w:r>
        <w:rPr>
          <w:rFonts w:ascii="Times New Roman" w:hAnsi="仿宋" w:eastAsia="仿宋" w:cs="Times New Roman"/>
          <w:sz w:val="32"/>
          <w:szCs w:val="32"/>
          <w:highlight w:val="none"/>
        </w:rPr>
        <w:t>日前联系三亚市农业农村局</w:t>
      </w:r>
      <w:r>
        <w:rPr>
          <w:rFonts w:hint="eastAsia" w:ascii="Times New Roman" w:hAnsi="仿宋" w:eastAsia="仿宋" w:cs="Times New Roman"/>
          <w:sz w:val="32"/>
          <w:szCs w:val="32"/>
          <w:highlight w:val="none"/>
          <w:lang w:eastAsia="zh-CN"/>
        </w:rPr>
        <w:t>组织人事科</w:t>
      </w:r>
      <w:bookmarkStart w:id="0" w:name="_GoBack"/>
      <w:bookmarkEnd w:id="0"/>
      <w:r>
        <w:rPr>
          <w:rFonts w:ascii="Times New Roman" w:hAnsi="仿宋" w:eastAsia="仿宋" w:cs="Times New Roman"/>
          <w:sz w:val="32"/>
          <w:szCs w:val="32"/>
          <w:highlight w:val="none"/>
        </w:rPr>
        <w:t>，</w:t>
      </w:r>
      <w:r>
        <w:rPr>
          <w:rFonts w:ascii="Times New Roman" w:hAnsi="仿宋" w:eastAsia="仿宋" w:cs="Times New Roman"/>
          <w:sz w:val="32"/>
          <w:szCs w:val="32"/>
        </w:rPr>
        <w:t>如实汇报情况。（风险区以根据新型冠状病毒肺炎疫情防控工作指挥部调整公布为主）</w:t>
      </w:r>
    </w:p>
    <w:p>
      <w:pPr>
        <w:spacing w:line="600" w:lineRule="exac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对来自中高风险以外地区的人员（通过轨迹查询识别），应持有</w:t>
      </w:r>
      <w:r>
        <w:rPr>
          <w:rFonts w:ascii="Times New Roman" w:hAnsi="Times New Roman" w:eastAsia="仿宋" w:cs="Times New Roman"/>
          <w:bCs/>
          <w:sz w:val="32"/>
          <w:szCs w:val="32"/>
        </w:rPr>
        <w:t>7</w:t>
      </w:r>
      <w:r>
        <w:rPr>
          <w:rFonts w:ascii="Times New Roman" w:hAnsi="仿宋" w:eastAsia="仿宋" w:cs="Times New Roman"/>
          <w:bCs/>
          <w:sz w:val="32"/>
          <w:szCs w:val="32"/>
        </w:rPr>
        <w:t>天内核酸检测阴性证明、手机查询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个人身份证原件和防疫承诺书参加面试；</w:t>
      </w:r>
    </w:p>
    <w:p>
      <w:pPr>
        <w:spacing w:line="600" w:lineRule="atLeast"/>
        <w:ind w:firstLine="640" w:firstLineChars="200"/>
        <w:rPr>
          <w:rFonts w:ascii="Times New Roman" w:hAnsi="Times New Roman" w:eastAsia="仿宋" w:cs="Times New Roman"/>
          <w:sz w:val="32"/>
          <w:szCs w:val="32"/>
        </w:rPr>
      </w:pPr>
      <w:r>
        <w:rPr>
          <w:rFonts w:ascii="Times New Roman" w:hAnsi="仿宋" w:eastAsia="仿宋" w:cs="Times New Roman"/>
          <w:bCs/>
          <w:sz w:val="32"/>
          <w:szCs w:val="32"/>
        </w:rPr>
        <w:t>在琼的考生凭健康码、手机查询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个人身份证原件、笔试准考证和防疫承诺书参加笔试。</w:t>
      </w:r>
    </w:p>
    <w:p>
      <w:pPr>
        <w:spacing w:line="600" w:lineRule="atLeas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四、有关要求</w:t>
      </w:r>
    </w:p>
    <w:p>
      <w:pPr>
        <w:spacing w:line="600" w:lineRule="atLeast"/>
        <w:ind w:firstLine="630" w:firstLineChars="196"/>
        <w:rPr>
          <w:rFonts w:ascii="Times New Roman" w:hAnsi="Times New Roman" w:eastAsia="仿宋" w:cs="Times New Roman"/>
          <w:b/>
          <w:sz w:val="32"/>
          <w:szCs w:val="32"/>
        </w:rPr>
      </w:pPr>
      <w:r>
        <w:rPr>
          <w:rFonts w:ascii="Times New Roman" w:hAnsi="仿宋" w:eastAsia="仿宋" w:cs="Times New Roman"/>
          <w:b/>
          <w:sz w:val="32"/>
          <w:szCs w:val="32"/>
        </w:rPr>
        <w:t>请各位考生务必提高警惕，自觉主动配合做好笔试期间疫情防控工作，如出现任何影响疫情防控工作的个人行为，将由本人承担相关法律责任。</w:t>
      </w:r>
      <w:r>
        <w:rPr>
          <w:rFonts w:ascii="Times New Roman" w:hAnsi="Times New Roman" w:eastAsia="仿宋" w:cs="Times New Roman"/>
          <w:b/>
          <w:sz w:val="32"/>
          <w:szCs w:val="32"/>
        </w:rPr>
        <w:t xml:space="preserve">               </w:t>
      </w:r>
    </w:p>
    <w:p>
      <w:pPr>
        <w:spacing w:line="600" w:lineRule="atLeast"/>
        <w:rPr>
          <w:rFonts w:hint="eastAsia" w:ascii="Times New Roman" w:hAnsi="Times New Roman" w:eastAsia="仿宋" w:cs="Times New Roman"/>
          <w:b/>
          <w:sz w:val="32"/>
          <w:szCs w:val="32"/>
        </w:rPr>
      </w:pPr>
    </w:p>
    <w:p>
      <w:pPr>
        <w:spacing w:line="600" w:lineRule="atLeast"/>
        <w:rPr>
          <w:rFonts w:ascii="Times New Roman" w:hAnsi="Times New Roman" w:eastAsia="仿宋" w:cs="Times New Roman"/>
          <w:b/>
          <w:sz w:val="32"/>
          <w:szCs w:val="32"/>
        </w:rPr>
      </w:pPr>
    </w:p>
    <w:p>
      <w:pPr>
        <w:tabs>
          <w:tab w:val="left" w:pos="6141"/>
        </w:tabs>
        <w:spacing w:line="600" w:lineRule="atLeas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仿宋_GB2312" w:eastAsia="仿宋_GB2312" w:cs="Times New Roman"/>
          <w:color w:val="000000"/>
          <w:sz w:val="32"/>
          <w:szCs w:val="32"/>
          <w:shd w:val="clear" w:color="auto" w:fill="FFFFFF"/>
        </w:rPr>
        <w:t>三亚市农业农村局</w:t>
      </w:r>
    </w:p>
    <w:p>
      <w:pPr>
        <w:tabs>
          <w:tab w:val="left" w:pos="5496"/>
        </w:tabs>
        <w:spacing w:line="600" w:lineRule="atLeas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w:t>
      </w:r>
      <w:r>
        <w:rPr>
          <w:rFonts w:ascii="Times New Roman" w:hAnsi="仿宋_GB2312" w:eastAsia="仿宋_GB2312" w:cs="Times New Roman"/>
          <w:sz w:val="32"/>
          <w:szCs w:val="32"/>
        </w:rPr>
        <w:t>年</w:t>
      </w:r>
      <w:r>
        <w:rPr>
          <w:rFonts w:ascii="Times New Roman" w:hAnsi="Times New Roman" w:eastAsia="仿宋_GB2312" w:cs="Times New Roman"/>
          <w:sz w:val="32"/>
          <w:szCs w:val="32"/>
        </w:rPr>
        <w:t>6</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9</w:t>
      </w:r>
      <w:r>
        <w:rPr>
          <w:rFonts w:ascii="Times New Roman" w:hAnsi="仿宋_GB2312" w:eastAsia="仿宋_GB2312" w:cs="Times New Roman"/>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0DF2"/>
    <w:rsid w:val="000521F6"/>
    <w:rsid w:val="000C6516"/>
    <w:rsid w:val="001653B1"/>
    <w:rsid w:val="003B0DF2"/>
    <w:rsid w:val="00F60986"/>
    <w:rsid w:val="02D9226A"/>
    <w:rsid w:val="074A6622"/>
    <w:rsid w:val="09290217"/>
    <w:rsid w:val="130B6DFA"/>
    <w:rsid w:val="38603388"/>
    <w:rsid w:val="3A222BB3"/>
    <w:rsid w:val="3F3170CF"/>
    <w:rsid w:val="4E1F0CED"/>
    <w:rsid w:val="518374BE"/>
    <w:rsid w:val="51AE65C6"/>
    <w:rsid w:val="59504025"/>
    <w:rsid w:val="5E3B52D5"/>
    <w:rsid w:val="6D03606E"/>
    <w:rsid w:val="6DB5318E"/>
    <w:rsid w:val="707A6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黑体"/>
      <w:kern w:val="2"/>
      <w:sz w:val="18"/>
      <w:szCs w:val="18"/>
    </w:rPr>
  </w:style>
  <w:style w:type="character" w:customStyle="1" w:styleId="8">
    <w:name w:val="页脚 Char"/>
    <w:basedOn w:val="6"/>
    <w:link w:val="3"/>
    <w:qFormat/>
    <w:uiPriority w:val="0"/>
    <w:rPr>
      <w:rFonts w:ascii="Calibri" w:hAnsi="Calibri" w:eastAsia="宋体" w:cs="黑体"/>
      <w:kern w:val="2"/>
      <w:sz w:val="18"/>
      <w:szCs w:val="18"/>
    </w:rPr>
  </w:style>
  <w:style w:type="character" w:customStyle="1" w:styleId="9">
    <w:name w:val="批注框文本 Char"/>
    <w:basedOn w:val="6"/>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230</Words>
  <Characters>1317</Characters>
  <Lines>10</Lines>
  <Paragraphs>3</Paragraphs>
  <TotalTime>4</TotalTime>
  <ScaleCrop>false</ScaleCrop>
  <LinksUpToDate>false</LinksUpToDate>
  <CharactersWithSpaces>1544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2020-05-19T02:30:00Z</cp:lastPrinted>
  <dcterms:modified xsi:type="dcterms:W3CDTF">2020-06-28T03:10:50Z</dcterms:modified>
  <dc:title>笔试防疫指南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_DocHome">
    <vt:r8>-2094434265</vt:r8>
  </property>
</Properties>
</file>